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60AFC" w14:textId="77777777" w:rsidR="00B17696" w:rsidRPr="00F410BB" w:rsidRDefault="00717F77" w:rsidP="00B17696">
      <w:pPr>
        <w:pStyle w:val="Cytatintensywny"/>
        <w:rPr>
          <w:rFonts w:ascii="Calibri" w:hAnsi="Calibri" w:cs="Calibri"/>
          <w:b/>
          <w:i w:val="0"/>
          <w:color w:val="000000"/>
        </w:rPr>
      </w:pPr>
      <w:r w:rsidRPr="00F410BB">
        <w:rPr>
          <w:rFonts w:ascii="Calibri" w:hAnsi="Calibri" w:cs="Calibri"/>
          <w:b/>
          <w:i w:val="0"/>
          <w:color w:val="000000"/>
        </w:rPr>
        <w:t>Wykaz czynności</w:t>
      </w:r>
      <w:r w:rsidR="00592D3B" w:rsidRPr="00F410BB">
        <w:rPr>
          <w:rFonts w:ascii="Calibri" w:hAnsi="Calibri" w:cs="Calibri"/>
          <w:b/>
          <w:i w:val="0"/>
          <w:color w:val="000000"/>
        </w:rPr>
        <w:t xml:space="preserve"> przy konserwacji dźwigów</w:t>
      </w:r>
      <w:bookmarkStart w:id="0" w:name="_GoBack"/>
      <w:bookmarkEnd w:id="0"/>
    </w:p>
    <w:p w14:paraId="7F10423B" w14:textId="77777777" w:rsidR="00B17696" w:rsidRPr="00F410BB" w:rsidRDefault="00B17696" w:rsidP="00717F77">
      <w:pPr>
        <w:rPr>
          <w:rFonts w:ascii="Calibri" w:hAnsi="Calibri" w:cs="Calibri"/>
          <w:b/>
          <w:sz w:val="18"/>
          <w:szCs w:val="18"/>
        </w:rPr>
      </w:pPr>
    </w:p>
    <w:p w14:paraId="2DC9C5B9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1. MODUŁ BAZOWY</w:t>
      </w:r>
    </w:p>
    <w:p w14:paraId="30B32073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tbl>
      <w:tblPr>
        <w:tblW w:w="101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16"/>
        <w:gridCol w:w="19"/>
        <w:gridCol w:w="4517"/>
        <w:gridCol w:w="3685"/>
      </w:tblGrid>
      <w:tr w:rsidR="00717F77" w:rsidRPr="00F410BB" w14:paraId="5F6D2EC8" w14:textId="77777777" w:rsidTr="00B17696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shd w:val="clear" w:color="auto" w:fill="D5DCE4"/>
            <w:vAlign w:val="center"/>
          </w:tcPr>
          <w:p w14:paraId="62F0B83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47D8DB8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656B461A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1FE2598C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7AA8989A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Przybycie</w:t>
            </w:r>
          </w:p>
        </w:tc>
        <w:tc>
          <w:tcPr>
            <w:tcW w:w="4536" w:type="dxa"/>
            <w:gridSpan w:val="2"/>
            <w:vAlign w:val="center"/>
          </w:tcPr>
          <w:p w14:paraId="30F3460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FD16A2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54F30E32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4992219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Zorganizowanie kluczy</w:t>
            </w:r>
          </w:p>
        </w:tc>
        <w:tc>
          <w:tcPr>
            <w:tcW w:w="4536" w:type="dxa"/>
            <w:gridSpan w:val="2"/>
            <w:vAlign w:val="center"/>
          </w:tcPr>
          <w:p w14:paraId="062017A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Biuro / Klient / Schowek na klucze</w:t>
            </w:r>
          </w:p>
        </w:tc>
        <w:tc>
          <w:tcPr>
            <w:tcW w:w="3685" w:type="dxa"/>
            <w:vAlign w:val="center"/>
          </w:tcPr>
          <w:p w14:paraId="1838C53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Dostęp musi zostać zagwarantowany</w:t>
            </w:r>
          </w:p>
        </w:tc>
      </w:tr>
      <w:tr w:rsidR="00717F77" w:rsidRPr="00F410BB" w14:paraId="57AEE265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0B7482FD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Informacja</w:t>
            </w:r>
          </w:p>
        </w:tc>
        <w:tc>
          <w:tcPr>
            <w:tcW w:w="4536" w:type="dxa"/>
            <w:gridSpan w:val="2"/>
            <w:vAlign w:val="center"/>
          </w:tcPr>
          <w:p w14:paraId="0FD1C9D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E387A0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7B1A64B2" w14:textId="77777777" w:rsidTr="00717F77">
        <w:trPr>
          <w:jc w:val="center"/>
        </w:trPr>
        <w:tc>
          <w:tcPr>
            <w:tcW w:w="1916" w:type="dxa"/>
            <w:vAlign w:val="center"/>
          </w:tcPr>
          <w:p w14:paraId="6B3013D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Poinformować partnera/ klienta</w:t>
            </w:r>
          </w:p>
        </w:tc>
        <w:tc>
          <w:tcPr>
            <w:tcW w:w="4536" w:type="dxa"/>
            <w:gridSpan w:val="2"/>
            <w:vAlign w:val="center"/>
          </w:tcPr>
          <w:p w14:paraId="2E75B5B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Osobiście lub telefonicznie (powinno być określone w umowie na konserwację)</w:t>
            </w:r>
          </w:p>
        </w:tc>
        <w:tc>
          <w:tcPr>
            <w:tcW w:w="3685" w:type="dxa"/>
            <w:vAlign w:val="center"/>
          </w:tcPr>
          <w:p w14:paraId="74C9C1B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Musi zostać powiadomiony</w:t>
            </w:r>
          </w:p>
        </w:tc>
      </w:tr>
      <w:tr w:rsidR="00717F77" w:rsidRPr="00F410BB" w14:paraId="7F4D3D70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3E95F66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Zapytać się o usterki</w:t>
            </w:r>
          </w:p>
        </w:tc>
        <w:tc>
          <w:tcPr>
            <w:tcW w:w="4536" w:type="dxa"/>
            <w:gridSpan w:val="2"/>
            <w:vAlign w:val="center"/>
          </w:tcPr>
          <w:p w14:paraId="1A19A88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Krótka rozmowa informacyjna</w:t>
            </w:r>
          </w:p>
        </w:tc>
        <w:tc>
          <w:tcPr>
            <w:tcW w:w="3685" w:type="dxa"/>
            <w:vAlign w:val="center"/>
          </w:tcPr>
          <w:p w14:paraId="6562185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Usterki muszą zostać zbadane</w:t>
            </w:r>
          </w:p>
        </w:tc>
      </w:tr>
      <w:tr w:rsidR="00717F77" w:rsidRPr="00F410BB" w14:paraId="3204F08A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513ADE7C" w14:textId="77777777" w:rsidR="00717F77" w:rsidRPr="002178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  <w:highlight w:val="lightGray"/>
              </w:rPr>
            </w:pPr>
            <w:r w:rsidRPr="002178BB">
              <w:rPr>
                <w:rFonts w:ascii="Calibri" w:hAnsi="Calibri" w:cs="Calibri"/>
                <w:sz w:val="18"/>
                <w:szCs w:val="18"/>
                <w:highlight w:val="lightGray"/>
              </w:rPr>
              <w:t>Przy dźwigu</w:t>
            </w:r>
          </w:p>
        </w:tc>
        <w:tc>
          <w:tcPr>
            <w:tcW w:w="4536" w:type="dxa"/>
            <w:gridSpan w:val="2"/>
            <w:vAlign w:val="center"/>
          </w:tcPr>
          <w:p w14:paraId="5A760AF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D90AB3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3CDBD53B" w14:textId="77777777" w:rsidTr="00717F77">
        <w:trPr>
          <w:jc w:val="center"/>
        </w:trPr>
        <w:tc>
          <w:tcPr>
            <w:tcW w:w="1916" w:type="dxa"/>
            <w:vAlign w:val="center"/>
          </w:tcPr>
          <w:p w14:paraId="028CA15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Zawiesić tabliczki serwisowe</w:t>
            </w:r>
          </w:p>
        </w:tc>
        <w:tc>
          <w:tcPr>
            <w:tcW w:w="4536" w:type="dxa"/>
            <w:gridSpan w:val="2"/>
            <w:vAlign w:val="center"/>
          </w:tcPr>
          <w:p w14:paraId="6816842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Tabliczki zamocować do ościeżnicy</w:t>
            </w:r>
          </w:p>
        </w:tc>
        <w:tc>
          <w:tcPr>
            <w:tcW w:w="3685" w:type="dxa"/>
            <w:vAlign w:val="center"/>
          </w:tcPr>
          <w:p w14:paraId="42D9E96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Tabliczki muszą być widoczne</w:t>
            </w:r>
          </w:p>
        </w:tc>
      </w:tr>
      <w:tr w:rsidR="00717F77" w:rsidRPr="00F410BB" w14:paraId="40256356" w14:textId="77777777" w:rsidTr="00717F77">
        <w:trPr>
          <w:jc w:val="center"/>
        </w:trPr>
        <w:tc>
          <w:tcPr>
            <w:tcW w:w="1916" w:type="dxa"/>
            <w:vAlign w:val="center"/>
          </w:tcPr>
          <w:p w14:paraId="589016D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Przywołać kabinę</w:t>
            </w:r>
          </w:p>
        </w:tc>
        <w:tc>
          <w:tcPr>
            <w:tcW w:w="4536" w:type="dxa"/>
            <w:gridSpan w:val="2"/>
            <w:vAlign w:val="center"/>
          </w:tcPr>
          <w:p w14:paraId="2AC931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Wcisnąć przycisk na najniższym przystanku</w:t>
            </w:r>
          </w:p>
        </w:tc>
        <w:tc>
          <w:tcPr>
            <w:tcW w:w="3685" w:type="dxa"/>
            <w:vAlign w:val="center"/>
          </w:tcPr>
          <w:p w14:paraId="0371CF2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musi ruszyć z miejsca postoju</w:t>
            </w:r>
          </w:p>
        </w:tc>
      </w:tr>
      <w:tr w:rsidR="00717F77" w:rsidRPr="00F410BB" w14:paraId="4F245B54" w14:textId="77777777" w:rsidTr="00717F77">
        <w:trPr>
          <w:jc w:val="center"/>
        </w:trPr>
        <w:tc>
          <w:tcPr>
            <w:tcW w:w="1916" w:type="dxa"/>
            <w:vAlign w:val="center"/>
          </w:tcPr>
          <w:p w14:paraId="7560B55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sygnał „Alarm”</w:t>
            </w:r>
          </w:p>
        </w:tc>
        <w:tc>
          <w:tcPr>
            <w:tcW w:w="4536" w:type="dxa"/>
            <w:gridSpan w:val="2"/>
            <w:vAlign w:val="center"/>
          </w:tcPr>
          <w:p w14:paraId="1A1A39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Wcisnąć przycisk „Alarm”</w:t>
            </w:r>
          </w:p>
        </w:tc>
        <w:tc>
          <w:tcPr>
            <w:tcW w:w="3685" w:type="dxa"/>
            <w:vAlign w:val="center"/>
          </w:tcPr>
          <w:p w14:paraId="7B0D7A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Dzwonek wezwania musi funkcjonować</w:t>
            </w:r>
          </w:p>
        </w:tc>
      </w:tr>
      <w:tr w:rsidR="00717F77" w:rsidRPr="00F410BB" w14:paraId="04FACD23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40D07E28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Przetestować wszystkie przyciski dyspozycji</w:t>
            </w:r>
          </w:p>
        </w:tc>
        <w:tc>
          <w:tcPr>
            <w:tcW w:w="4536" w:type="dxa"/>
            <w:gridSpan w:val="2"/>
            <w:vAlign w:val="center"/>
          </w:tcPr>
          <w:p w14:paraId="198499CD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Wciskać przyciski przystanków</w:t>
            </w:r>
          </w:p>
        </w:tc>
        <w:tc>
          <w:tcPr>
            <w:tcW w:w="3685" w:type="dxa"/>
            <w:vAlign w:val="center"/>
          </w:tcPr>
          <w:p w14:paraId="0F0D1C1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Potwierdzenia przyjęcia dyspozycji muszą pracować prawidłowo</w:t>
            </w:r>
          </w:p>
        </w:tc>
      </w:tr>
      <w:tr w:rsidR="00717F77" w:rsidRPr="00F410BB" w14:paraId="11DCE61B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249C6F17" w14:textId="77777777" w:rsidR="00717F77" w:rsidRPr="002178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  <w:highlight w:val="lightGray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Przejazd kabiną</w:t>
            </w:r>
          </w:p>
        </w:tc>
        <w:tc>
          <w:tcPr>
            <w:tcW w:w="4536" w:type="dxa"/>
            <w:gridSpan w:val="2"/>
            <w:vAlign w:val="center"/>
          </w:tcPr>
          <w:p w14:paraId="205E81C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4A465A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5088376D" w14:textId="77777777" w:rsidTr="00717F77">
        <w:trPr>
          <w:jc w:val="center"/>
        </w:trPr>
        <w:tc>
          <w:tcPr>
            <w:tcW w:w="1916" w:type="dxa"/>
            <w:vAlign w:val="center"/>
          </w:tcPr>
          <w:p w14:paraId="627447E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sygnalizację przystanków</w:t>
            </w:r>
          </w:p>
        </w:tc>
        <w:tc>
          <w:tcPr>
            <w:tcW w:w="4536" w:type="dxa"/>
            <w:gridSpan w:val="2"/>
            <w:vAlign w:val="center"/>
          </w:tcPr>
          <w:p w14:paraId="21F6C48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Porównać przystanek ze wskazaniem piętrowskazu lub oznaczeniem na drzwiach</w:t>
            </w:r>
          </w:p>
        </w:tc>
        <w:tc>
          <w:tcPr>
            <w:tcW w:w="3685" w:type="dxa"/>
            <w:vAlign w:val="center"/>
          </w:tcPr>
          <w:p w14:paraId="12DD581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Sygnalizowanie przystanków musi być poprawne</w:t>
            </w:r>
          </w:p>
        </w:tc>
      </w:tr>
      <w:tr w:rsidR="00717F77" w:rsidRPr="00F410BB" w14:paraId="0A6B68EF" w14:textId="77777777" w:rsidTr="00717F77">
        <w:trPr>
          <w:jc w:val="center"/>
        </w:trPr>
        <w:tc>
          <w:tcPr>
            <w:tcW w:w="1916" w:type="dxa"/>
            <w:vAlign w:val="center"/>
          </w:tcPr>
          <w:p w14:paraId="14C333BB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Czyścić progi drzwi kabinowych KAT i przyst. SAT</w:t>
            </w:r>
          </w:p>
        </w:tc>
        <w:tc>
          <w:tcPr>
            <w:tcW w:w="4536" w:type="dxa"/>
            <w:gridSpan w:val="2"/>
            <w:vAlign w:val="center"/>
          </w:tcPr>
          <w:p w14:paraId="1FA44C53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Użyć odkurzacza lub pędzelka</w:t>
            </w:r>
          </w:p>
        </w:tc>
        <w:tc>
          <w:tcPr>
            <w:tcW w:w="3685" w:type="dxa"/>
            <w:vAlign w:val="center"/>
          </w:tcPr>
          <w:p w14:paraId="7D10D940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Progi muszą być czyste.</w:t>
            </w:r>
          </w:p>
        </w:tc>
      </w:tr>
      <w:tr w:rsidR="00717F77" w:rsidRPr="00F410BB" w14:paraId="4BA2FB0F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55A555E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Dokładność zatrzymania po ruchu do góry</w:t>
            </w:r>
          </w:p>
        </w:tc>
        <w:tc>
          <w:tcPr>
            <w:tcW w:w="4536" w:type="dxa"/>
            <w:gridSpan w:val="2"/>
            <w:vAlign w:val="center"/>
          </w:tcPr>
          <w:p w14:paraId="42DCE717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Zanotować nieprawidłowości</w:t>
            </w:r>
          </w:p>
        </w:tc>
        <w:tc>
          <w:tcPr>
            <w:tcW w:w="3685" w:type="dxa"/>
            <w:vAlign w:val="center"/>
          </w:tcPr>
          <w:p w14:paraId="2F9A405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Zgodność ze specyfikacją</w:t>
            </w:r>
          </w:p>
        </w:tc>
      </w:tr>
      <w:tr w:rsidR="00717F77" w:rsidRPr="00F410BB" w14:paraId="6661A8E1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468643CB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Funkcjonowanie drzwi</w:t>
            </w:r>
          </w:p>
        </w:tc>
        <w:tc>
          <w:tcPr>
            <w:tcW w:w="4536" w:type="dxa"/>
            <w:gridSpan w:val="2"/>
            <w:vAlign w:val="center"/>
          </w:tcPr>
          <w:p w14:paraId="27E3985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1571F8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7A966A16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4B989EF9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Przetestować funkcjonowanie drzwi kabinowych KAT</w:t>
            </w:r>
          </w:p>
        </w:tc>
        <w:tc>
          <w:tcPr>
            <w:tcW w:w="4536" w:type="dxa"/>
            <w:gridSpan w:val="2"/>
            <w:vAlign w:val="center"/>
          </w:tcPr>
          <w:p w14:paraId="39178B2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Wcisnąć guzik otwierania drzwi (jeżeli jest)</w:t>
            </w:r>
          </w:p>
        </w:tc>
        <w:tc>
          <w:tcPr>
            <w:tcW w:w="3685" w:type="dxa"/>
            <w:vAlign w:val="center"/>
          </w:tcPr>
          <w:p w14:paraId="57412E3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Skrzydła drzwi muszą się otworzyć</w:t>
            </w:r>
          </w:p>
        </w:tc>
      </w:tr>
      <w:tr w:rsidR="00717F77" w:rsidRPr="00F410BB" w14:paraId="2D8B5EC6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7770CF1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DC5A45C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Kurtynę świetlną / fotokomórkę / kontakt powrotu / mechaniczną lub pojemnościową listwę czujnikową – uaktywnić (jeżeli jest)</w:t>
            </w:r>
          </w:p>
        </w:tc>
        <w:tc>
          <w:tcPr>
            <w:tcW w:w="3685" w:type="dxa"/>
            <w:vAlign w:val="center"/>
          </w:tcPr>
          <w:p w14:paraId="623F32C3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Skrzydła drzwi muszą się zatrzymać lub znowu otworzyć</w:t>
            </w:r>
          </w:p>
        </w:tc>
      </w:tr>
      <w:tr w:rsidR="00717F77" w:rsidRPr="00F410BB" w14:paraId="61D7D485" w14:textId="77777777" w:rsidTr="00717F77">
        <w:trPr>
          <w:cantSplit/>
          <w:trHeight w:val="544"/>
          <w:jc w:val="center"/>
        </w:trPr>
        <w:tc>
          <w:tcPr>
            <w:tcW w:w="1916" w:type="dxa"/>
            <w:vMerge/>
            <w:tcBorders>
              <w:bottom w:val="single" w:sz="6" w:space="0" w:color="000000"/>
            </w:tcBorders>
            <w:vAlign w:val="center"/>
          </w:tcPr>
          <w:p w14:paraId="56BF960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  <w:vAlign w:val="center"/>
          </w:tcPr>
          <w:p w14:paraId="0EEBDBB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siłę zamykania skrzydeł drzwi KAT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  <w:vAlign w:val="center"/>
          </w:tcPr>
          <w:p w14:paraId="0959E74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Skrzydła drzwi muszą się zatrzymać lub znowu otworzyć (maks. 150 N)</w:t>
            </w:r>
          </w:p>
          <w:p w14:paraId="5909A3A5" w14:textId="77777777" w:rsidR="00B17696" w:rsidRPr="00F410BB" w:rsidRDefault="00B17696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EC4B1F3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3000DB8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2BF231B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05692BD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208EBDED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4AEB89F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drzwi przedziałowe w kabinie (w dźwigach „meblowych”)</w:t>
            </w:r>
          </w:p>
        </w:tc>
        <w:tc>
          <w:tcPr>
            <w:tcW w:w="4536" w:type="dxa"/>
            <w:gridSpan w:val="2"/>
            <w:vAlign w:val="center"/>
          </w:tcPr>
          <w:p w14:paraId="4919E9D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Otworzyć drzwi przedziałowe, dać dyspozycję do odjazdu.</w:t>
            </w:r>
          </w:p>
        </w:tc>
        <w:tc>
          <w:tcPr>
            <w:tcW w:w="3685" w:type="dxa"/>
            <w:vAlign w:val="center"/>
          </w:tcPr>
          <w:p w14:paraId="022D57D2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nie może pojechać</w:t>
            </w:r>
          </w:p>
        </w:tc>
      </w:tr>
      <w:tr w:rsidR="00717F77" w:rsidRPr="00F410BB" w14:paraId="71AB279A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1F18EE2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A7498A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Przy otwartych drzwiach przedziałowych, przekręcić łącznik kluczykowy.</w:t>
            </w:r>
          </w:p>
        </w:tc>
        <w:tc>
          <w:tcPr>
            <w:tcW w:w="3685" w:type="dxa"/>
            <w:vAlign w:val="center"/>
          </w:tcPr>
          <w:p w14:paraId="0611BD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może ruszyć tylko po dyspozycji z kabiny.</w:t>
            </w:r>
          </w:p>
        </w:tc>
      </w:tr>
      <w:tr w:rsidR="00717F77" w:rsidRPr="00F410BB" w14:paraId="030612DC" w14:textId="77777777" w:rsidTr="00717F77">
        <w:trPr>
          <w:jc w:val="center"/>
        </w:trPr>
        <w:tc>
          <w:tcPr>
            <w:tcW w:w="1916" w:type="dxa"/>
            <w:vAlign w:val="center"/>
          </w:tcPr>
          <w:p w14:paraId="4E1B3FB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łącznika awaryjnego zatrzymania STOP</w:t>
            </w:r>
          </w:p>
        </w:tc>
        <w:tc>
          <w:tcPr>
            <w:tcW w:w="4536" w:type="dxa"/>
            <w:gridSpan w:val="2"/>
            <w:vAlign w:val="center"/>
          </w:tcPr>
          <w:p w14:paraId="0669658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Nadać dyspozycję, w czasie zamykania drzwi wcisnąć przycisk STOP (uw. tł. - dźwigi przed EN81)</w:t>
            </w:r>
          </w:p>
        </w:tc>
        <w:tc>
          <w:tcPr>
            <w:tcW w:w="3685" w:type="dxa"/>
            <w:vAlign w:val="center"/>
          </w:tcPr>
          <w:p w14:paraId="14685EB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Łącznik powinien przerwać zamykanie drzwi, kabina musi się zatrzymać</w:t>
            </w:r>
          </w:p>
        </w:tc>
      </w:tr>
      <w:tr w:rsidR="00717F77" w:rsidRPr="00F410BB" w14:paraId="6513630F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1B0E31E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Potwierdzenie działania sygnału wezwania pomocy</w:t>
            </w:r>
          </w:p>
        </w:tc>
        <w:tc>
          <w:tcPr>
            <w:tcW w:w="4536" w:type="dxa"/>
            <w:gridSpan w:val="2"/>
            <w:vAlign w:val="center"/>
          </w:tcPr>
          <w:p w14:paraId="0A9C41D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7956E1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AADB55C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Połączenie musi być głośne i wyraźne;</w:t>
            </w:r>
          </w:p>
        </w:tc>
      </w:tr>
      <w:tr w:rsidR="00717F77" w:rsidRPr="00F410BB" w14:paraId="7A52A87D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33CC3215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lastRenderedPageBreak/>
              <w:t>Przyciski kaset wezwań</w:t>
            </w:r>
          </w:p>
        </w:tc>
        <w:tc>
          <w:tcPr>
            <w:tcW w:w="4536" w:type="dxa"/>
            <w:gridSpan w:val="2"/>
            <w:vAlign w:val="center"/>
          </w:tcPr>
          <w:p w14:paraId="3BAA1E3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85685A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ADED194" w14:textId="77777777" w:rsidTr="00717F77">
        <w:trPr>
          <w:jc w:val="center"/>
        </w:trPr>
        <w:tc>
          <w:tcPr>
            <w:tcW w:w="1916" w:type="dxa"/>
            <w:vAlign w:val="center"/>
          </w:tcPr>
          <w:p w14:paraId="5016CC8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przyciski kaset wezwań</w:t>
            </w:r>
          </w:p>
        </w:tc>
        <w:tc>
          <w:tcPr>
            <w:tcW w:w="4536" w:type="dxa"/>
            <w:gridSpan w:val="2"/>
            <w:vAlign w:val="center"/>
          </w:tcPr>
          <w:p w14:paraId="15B1407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Od górnego do dolnego przystanku wcisnąć przyciski kaset wezwań</w:t>
            </w:r>
          </w:p>
        </w:tc>
        <w:tc>
          <w:tcPr>
            <w:tcW w:w="3685" w:type="dxa"/>
            <w:vAlign w:val="center"/>
          </w:tcPr>
          <w:p w14:paraId="4C0304E0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Sygnalizacja musi działać poprawnie</w:t>
            </w:r>
          </w:p>
        </w:tc>
      </w:tr>
      <w:tr w:rsidR="00717F77" w:rsidRPr="00F410BB" w14:paraId="401E8E71" w14:textId="77777777" w:rsidTr="00717F77">
        <w:trPr>
          <w:jc w:val="center"/>
        </w:trPr>
        <w:tc>
          <w:tcPr>
            <w:tcW w:w="1916" w:type="dxa"/>
            <w:vAlign w:val="center"/>
          </w:tcPr>
          <w:p w14:paraId="411AEA3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półautomatyczne: mocowanie uchwytu; szyba.</w:t>
            </w:r>
          </w:p>
        </w:tc>
        <w:tc>
          <w:tcPr>
            <w:tcW w:w="4536" w:type="dxa"/>
            <w:gridSpan w:val="2"/>
            <w:vAlign w:val="center"/>
          </w:tcPr>
          <w:p w14:paraId="409721F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zamocowanie uchwytu; sprawdzić zamocowanie i stan szyby.</w:t>
            </w:r>
          </w:p>
        </w:tc>
        <w:tc>
          <w:tcPr>
            <w:tcW w:w="3685" w:type="dxa"/>
            <w:vAlign w:val="center"/>
          </w:tcPr>
          <w:p w14:paraId="00FE8AC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Uchwyt musi być pewnie zamocowany; szyba musi być zamocowanie i cała.</w:t>
            </w:r>
          </w:p>
        </w:tc>
      </w:tr>
      <w:tr w:rsidR="00717F77" w:rsidRPr="00F410BB" w14:paraId="49B47815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6F4B6DF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Dokładność zatrzymania po ruchu do góry</w:t>
            </w:r>
          </w:p>
        </w:tc>
        <w:tc>
          <w:tcPr>
            <w:tcW w:w="4536" w:type="dxa"/>
            <w:gridSpan w:val="2"/>
            <w:vAlign w:val="center"/>
          </w:tcPr>
          <w:p w14:paraId="3BC5F3F8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Zanotować nieprawidłowości</w:t>
            </w:r>
          </w:p>
        </w:tc>
        <w:tc>
          <w:tcPr>
            <w:tcW w:w="3685" w:type="dxa"/>
            <w:vAlign w:val="center"/>
          </w:tcPr>
          <w:p w14:paraId="342D522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Zgodność ze specyfikacją</w:t>
            </w:r>
          </w:p>
        </w:tc>
      </w:tr>
      <w:tr w:rsidR="00717F77" w:rsidRPr="00F410BB" w14:paraId="321CEF5C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2B6F8B08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Zatrzymania kabiny</w:t>
            </w:r>
          </w:p>
        </w:tc>
        <w:tc>
          <w:tcPr>
            <w:tcW w:w="4536" w:type="dxa"/>
            <w:gridSpan w:val="2"/>
            <w:vAlign w:val="center"/>
          </w:tcPr>
          <w:p w14:paraId="71357DB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C25683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84C5863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1B177849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Zatrzymania na przystankach</w:t>
            </w:r>
          </w:p>
        </w:tc>
        <w:tc>
          <w:tcPr>
            <w:tcW w:w="4536" w:type="dxa"/>
            <w:gridSpan w:val="2"/>
            <w:vAlign w:val="center"/>
          </w:tcPr>
          <w:p w14:paraId="6E6E5684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Jazda z prędkością znamionową przez przystanki od 1 do T</w:t>
            </w:r>
          </w:p>
        </w:tc>
        <w:tc>
          <w:tcPr>
            <w:tcW w:w="3685" w:type="dxa"/>
            <w:vAlign w:val="center"/>
          </w:tcPr>
          <w:p w14:paraId="19FA098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Zatrzymania muszą być na odpowiednich przystankach, bez żadnych niezwykłych dźwięków, wibracji i zatrzymań awaryjnych.</w:t>
            </w:r>
          </w:p>
        </w:tc>
      </w:tr>
      <w:tr w:rsidR="00717F77" w:rsidRPr="00F410BB" w14:paraId="1782CAD4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13E7875D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Maszynownia</w:t>
            </w:r>
          </w:p>
        </w:tc>
        <w:tc>
          <w:tcPr>
            <w:tcW w:w="4536" w:type="dxa"/>
            <w:gridSpan w:val="2"/>
            <w:vAlign w:val="center"/>
          </w:tcPr>
          <w:p w14:paraId="3440B38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13348F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68360799" w14:textId="77777777" w:rsidTr="00717F77">
        <w:trPr>
          <w:jc w:val="center"/>
        </w:trPr>
        <w:tc>
          <w:tcPr>
            <w:tcW w:w="1916" w:type="dxa"/>
            <w:vAlign w:val="center"/>
          </w:tcPr>
          <w:p w14:paraId="0FABE9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Wejście do pomieszczenia maszynowni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  <w:vAlign w:val="center"/>
          </w:tcPr>
          <w:p w14:paraId="511A6C3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Włączyć światło w maszynowni i szybie</w:t>
            </w:r>
          </w:p>
        </w:tc>
        <w:tc>
          <w:tcPr>
            <w:tcW w:w="3685" w:type="dxa"/>
            <w:vAlign w:val="center"/>
          </w:tcPr>
          <w:p w14:paraId="7DB6C87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Oświetlenie musi działać</w:t>
            </w:r>
          </w:p>
        </w:tc>
      </w:tr>
      <w:tr w:rsidR="00717F77" w:rsidRPr="00F410BB" w14:paraId="48B8C3B1" w14:textId="77777777" w:rsidTr="00B17696">
        <w:trPr>
          <w:jc w:val="center"/>
        </w:trPr>
        <w:tc>
          <w:tcPr>
            <w:tcW w:w="1916" w:type="dxa"/>
            <w:vAlign w:val="center"/>
          </w:tcPr>
          <w:p w14:paraId="7BCE6E97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Otworzyć szafkę aparatury sterowej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39759A4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Wyłączyć funkcje drzwi i przywoływania zewnętrzne, jeżeli to możliwe</w:t>
            </w:r>
          </w:p>
        </w:tc>
        <w:tc>
          <w:tcPr>
            <w:tcW w:w="3685" w:type="dxa"/>
            <w:vAlign w:val="center"/>
          </w:tcPr>
          <w:p w14:paraId="6FAC86B5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05BD2551" w14:textId="77777777" w:rsidTr="00717F77">
        <w:trPr>
          <w:trHeight w:val="600"/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7338338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Szafka inspekcyjna</w:t>
            </w:r>
          </w:p>
        </w:tc>
        <w:tc>
          <w:tcPr>
            <w:tcW w:w="4536" w:type="dxa"/>
            <w:gridSpan w:val="2"/>
            <w:vAlign w:val="center"/>
          </w:tcPr>
          <w:p w14:paraId="4E1E37F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Kabinę zadysponować z przystanku T na 1</w:t>
            </w:r>
          </w:p>
        </w:tc>
        <w:tc>
          <w:tcPr>
            <w:tcW w:w="3685" w:type="dxa"/>
            <w:vAlign w:val="center"/>
          </w:tcPr>
          <w:p w14:paraId="7855918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może być niezwykłych szmerów w szafie aparatury sterowej.</w:t>
            </w:r>
          </w:p>
        </w:tc>
      </w:tr>
      <w:tr w:rsidR="00717F77" w:rsidRPr="00F410BB" w14:paraId="01058946" w14:textId="77777777" w:rsidTr="00B17696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shd w:val="clear" w:color="auto" w:fill="D5DCE4"/>
            <w:vAlign w:val="center"/>
          </w:tcPr>
          <w:p w14:paraId="444D41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62CF45F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44BC25DE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744BB77B" w14:textId="77777777" w:rsidTr="00717F77">
        <w:trPr>
          <w:jc w:val="center"/>
        </w:trPr>
        <w:tc>
          <w:tcPr>
            <w:tcW w:w="1916" w:type="dxa"/>
            <w:vAlign w:val="center"/>
          </w:tcPr>
          <w:p w14:paraId="4C6FEAD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Spis usterek</w:t>
            </w:r>
          </w:p>
        </w:tc>
        <w:tc>
          <w:tcPr>
            <w:tcW w:w="4536" w:type="dxa"/>
            <w:gridSpan w:val="2"/>
            <w:vAlign w:val="center"/>
          </w:tcPr>
          <w:p w14:paraId="7C902A1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Zapytać o usterki</w:t>
            </w:r>
          </w:p>
        </w:tc>
        <w:tc>
          <w:tcPr>
            <w:tcW w:w="3685" w:type="dxa"/>
            <w:vAlign w:val="center"/>
          </w:tcPr>
          <w:p w14:paraId="41ABBBA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Zgłoszone usterki sprawdzić i znaleźć ich przyczyny</w:t>
            </w:r>
          </w:p>
        </w:tc>
      </w:tr>
      <w:tr w:rsidR="00717F77" w:rsidRPr="00F410BB" w14:paraId="11DE7807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17CAEF8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napędu</w:t>
            </w:r>
          </w:p>
        </w:tc>
        <w:tc>
          <w:tcPr>
            <w:tcW w:w="4536" w:type="dxa"/>
            <w:gridSpan w:val="2"/>
            <w:vAlign w:val="center"/>
          </w:tcPr>
          <w:p w14:paraId="5F53119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Posłać kabinę z przystanku 1 na T</w:t>
            </w:r>
          </w:p>
        </w:tc>
        <w:tc>
          <w:tcPr>
            <w:tcW w:w="3685" w:type="dxa"/>
            <w:vAlign w:val="center"/>
          </w:tcPr>
          <w:p w14:paraId="10D68CA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może być niezwykłych szmerów od wciągarki i kół zdawczych</w:t>
            </w:r>
          </w:p>
        </w:tc>
      </w:tr>
      <w:tr w:rsidR="00717F77" w:rsidRPr="00F410BB" w14:paraId="2C039392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1EAF4F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467A78E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w ruchu, kontrola hamulców</w:t>
            </w:r>
          </w:p>
        </w:tc>
        <w:tc>
          <w:tcPr>
            <w:tcW w:w="3685" w:type="dxa"/>
            <w:vAlign w:val="center"/>
          </w:tcPr>
          <w:p w14:paraId="637C20C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Hamulce muszą się całkowicie otworzyć i pracować bez tarcia</w:t>
            </w:r>
          </w:p>
        </w:tc>
      </w:tr>
      <w:tr w:rsidR="00717F77" w:rsidRPr="00F410BB" w14:paraId="65B28F1D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204110D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7B3103C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w ruchu, kontrola ogranicznika prędkości</w:t>
            </w:r>
          </w:p>
        </w:tc>
        <w:tc>
          <w:tcPr>
            <w:tcW w:w="3685" w:type="dxa"/>
            <w:vAlign w:val="center"/>
          </w:tcPr>
          <w:p w14:paraId="226A5E5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Ogranicznik prędkości musi cicho pracować</w:t>
            </w:r>
          </w:p>
        </w:tc>
      </w:tr>
      <w:tr w:rsidR="00717F77" w:rsidRPr="00F410BB" w14:paraId="1097BD0F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0E29455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60570E5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Kabina stoi. Poluzować na krótko hamulec, sprawdzić jego nastawy.</w:t>
            </w:r>
          </w:p>
        </w:tc>
        <w:tc>
          <w:tcPr>
            <w:tcW w:w="3685" w:type="dxa"/>
            <w:vAlign w:val="center"/>
          </w:tcPr>
          <w:p w14:paraId="06CD649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Hamulec musi się otworzyć, kabina ma możliwość ruchu; ew. wyregulować.</w:t>
            </w:r>
          </w:p>
        </w:tc>
      </w:tr>
      <w:tr w:rsidR="00717F77" w:rsidRPr="00F410BB" w14:paraId="78FE4C71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283CACA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AB7A7EE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dźwignię hamulca</w:t>
            </w:r>
          </w:p>
        </w:tc>
        <w:tc>
          <w:tcPr>
            <w:tcW w:w="3685" w:type="dxa"/>
            <w:vAlign w:val="center"/>
          </w:tcPr>
          <w:p w14:paraId="32B230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Dźwignia hamulca musi samoczynnie powrócić do pozycji wyjściowej</w:t>
            </w:r>
          </w:p>
        </w:tc>
      </w:tr>
      <w:tr w:rsidR="00717F77" w:rsidRPr="00F410BB" w14:paraId="05BB907C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4EC7917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  <w:vAlign w:val="center"/>
          </w:tcPr>
          <w:p w14:paraId="5924A3B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poziom oleju oraz smarowanie</w:t>
            </w:r>
          </w:p>
        </w:tc>
        <w:tc>
          <w:tcPr>
            <w:tcW w:w="3685" w:type="dxa"/>
            <w:vAlign w:val="center"/>
          </w:tcPr>
          <w:p w14:paraId="6DA8F4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Poziom oleju musi się znajdować pomiędzy znakami max/min</w:t>
            </w:r>
          </w:p>
        </w:tc>
      </w:tr>
      <w:tr w:rsidR="00717F77" w:rsidRPr="00F410BB" w14:paraId="3D5289DE" w14:textId="77777777" w:rsidTr="00B17696">
        <w:trPr>
          <w:cantSplit/>
          <w:jc w:val="center"/>
        </w:trPr>
        <w:tc>
          <w:tcPr>
            <w:tcW w:w="1916" w:type="dxa"/>
            <w:vMerge/>
            <w:tcBorders>
              <w:bottom w:val="single" w:sz="6" w:space="0" w:color="000000"/>
            </w:tcBorders>
            <w:vAlign w:val="center"/>
          </w:tcPr>
          <w:p w14:paraId="07A299E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03F5DC0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Włączyć ponownie funkcje drzwi i przywoływanie zewnętrzne</w:t>
            </w:r>
          </w:p>
        </w:tc>
        <w:tc>
          <w:tcPr>
            <w:tcW w:w="3685" w:type="dxa"/>
            <w:vAlign w:val="center"/>
          </w:tcPr>
          <w:p w14:paraId="0A06AE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7723304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227FE2BE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Jazda w szybie</w:t>
            </w:r>
          </w:p>
        </w:tc>
        <w:tc>
          <w:tcPr>
            <w:tcW w:w="4536" w:type="dxa"/>
            <w:gridSpan w:val="2"/>
            <w:vAlign w:val="center"/>
          </w:tcPr>
          <w:p w14:paraId="1F2A456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vAlign w:val="center"/>
          </w:tcPr>
          <w:p w14:paraId="33B4501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7A84A86D" w14:textId="77777777" w:rsidTr="00717F77">
        <w:trPr>
          <w:jc w:val="center"/>
        </w:trPr>
        <w:tc>
          <w:tcPr>
            <w:tcW w:w="1916" w:type="dxa"/>
            <w:vAlign w:val="center"/>
          </w:tcPr>
          <w:p w14:paraId="631BE90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Jazda w szybie</w:t>
            </w:r>
          </w:p>
        </w:tc>
        <w:tc>
          <w:tcPr>
            <w:tcW w:w="4536" w:type="dxa"/>
            <w:gridSpan w:val="2"/>
            <w:vAlign w:val="center"/>
          </w:tcPr>
          <w:p w14:paraId="40C8BEA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Przeprowadzić jazdę w szybie od przystanku T do 1, zaczynając od nadszybia.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70474DE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shd w:val="clear" w:color="auto" w:fill="D5DCE4"/>
              </w:rPr>
              <w:t>Nie można prowadzić żadnych prac serwisowych podczas jazdy</w:t>
            </w: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</w:p>
        </w:tc>
      </w:tr>
      <w:tr w:rsidR="00717F77" w:rsidRPr="00F410BB" w14:paraId="4AC2888A" w14:textId="77777777" w:rsidTr="00717F77">
        <w:trPr>
          <w:jc w:val="center"/>
        </w:trPr>
        <w:tc>
          <w:tcPr>
            <w:tcW w:w="1916" w:type="dxa"/>
            <w:vAlign w:val="center"/>
          </w:tcPr>
          <w:p w14:paraId="4E3E5435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kabinowe</w:t>
            </w:r>
          </w:p>
        </w:tc>
        <w:tc>
          <w:tcPr>
            <w:tcW w:w="4536" w:type="dxa"/>
            <w:gridSpan w:val="2"/>
            <w:vAlign w:val="center"/>
          </w:tcPr>
          <w:p w14:paraId="483163C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zamocowania</w:t>
            </w:r>
          </w:p>
        </w:tc>
        <w:tc>
          <w:tcPr>
            <w:tcW w:w="3685" w:type="dxa"/>
            <w:vAlign w:val="center"/>
          </w:tcPr>
          <w:p w14:paraId="29CD79B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Napęd drzwi kabiny musi być pewnie zamocowany</w:t>
            </w:r>
          </w:p>
        </w:tc>
      </w:tr>
      <w:tr w:rsidR="00717F77" w:rsidRPr="00F410BB" w14:paraId="32BE6C38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23FCFF0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Łącznik drzwi kabinowych</w:t>
            </w:r>
          </w:p>
        </w:tc>
        <w:tc>
          <w:tcPr>
            <w:tcW w:w="4536" w:type="dxa"/>
            <w:gridSpan w:val="2"/>
            <w:vAlign w:val="center"/>
          </w:tcPr>
          <w:p w14:paraId="3BD0BB2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głębokość wejścia styku</w:t>
            </w:r>
          </w:p>
        </w:tc>
        <w:tc>
          <w:tcPr>
            <w:tcW w:w="3685" w:type="dxa"/>
            <w:vAlign w:val="center"/>
          </w:tcPr>
          <w:p w14:paraId="51A7F06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Styk łącznika musi się łatwo zagłębiać.</w:t>
            </w:r>
          </w:p>
        </w:tc>
      </w:tr>
      <w:tr w:rsidR="00717F77" w:rsidRPr="00F410BB" w14:paraId="288C7961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4E4A8127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Nadszybie</w:t>
            </w:r>
          </w:p>
        </w:tc>
        <w:tc>
          <w:tcPr>
            <w:tcW w:w="4536" w:type="dxa"/>
            <w:gridSpan w:val="2"/>
            <w:vAlign w:val="center"/>
          </w:tcPr>
          <w:p w14:paraId="1B4982B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E28A69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83ED651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3019357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5224C4A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wyłącznik w kasecie inspekcyjnej, jeżeli istnieje</w:t>
            </w:r>
          </w:p>
        </w:tc>
        <w:tc>
          <w:tcPr>
            <w:tcW w:w="3685" w:type="dxa"/>
            <w:vAlign w:val="center"/>
          </w:tcPr>
          <w:p w14:paraId="679A5F1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Łącznik musi zatrzymać kabinę.</w:t>
            </w:r>
          </w:p>
        </w:tc>
      </w:tr>
      <w:tr w:rsidR="00717F77" w:rsidRPr="00F410BB" w14:paraId="65E88092" w14:textId="77777777" w:rsidTr="00717F77">
        <w:trPr>
          <w:cantSplit/>
          <w:trHeight w:val="586"/>
          <w:jc w:val="center"/>
        </w:trPr>
        <w:tc>
          <w:tcPr>
            <w:tcW w:w="1916" w:type="dxa"/>
            <w:vMerge/>
            <w:vAlign w:val="center"/>
          </w:tcPr>
          <w:p w14:paraId="0DB0968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4A8C70B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elektryczne wyłączenie kasety inspekcyjnej</w:t>
            </w:r>
          </w:p>
        </w:tc>
        <w:tc>
          <w:tcPr>
            <w:tcW w:w="3685" w:type="dxa"/>
            <w:vAlign w:val="center"/>
          </w:tcPr>
          <w:p w14:paraId="08CE1AD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Wciśnięcie przycisku góra/dół nie powoduje ruchu kabiny.</w:t>
            </w:r>
          </w:p>
        </w:tc>
      </w:tr>
      <w:tr w:rsidR="00717F77" w:rsidRPr="00F410BB" w14:paraId="5D3889A9" w14:textId="77777777" w:rsidTr="00B17696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shd w:val="clear" w:color="auto" w:fill="D5DCE4"/>
            <w:vAlign w:val="center"/>
          </w:tcPr>
          <w:p w14:paraId="2399526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4BFB32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7ED8C633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Standard</w:t>
            </w:r>
          </w:p>
        </w:tc>
      </w:tr>
      <w:tr w:rsidR="00717F77" w:rsidRPr="00F410BB" w14:paraId="20002B20" w14:textId="77777777" w:rsidTr="00717F77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vAlign w:val="center"/>
          </w:tcPr>
          <w:p w14:paraId="5D06116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Nadszybie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  <w:vAlign w:val="center"/>
          </w:tcPr>
          <w:p w14:paraId="4CD683A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Wizualna kontrola nadszybia.</w:t>
            </w:r>
          </w:p>
        </w:tc>
        <w:tc>
          <w:tcPr>
            <w:tcW w:w="3685" w:type="dxa"/>
            <w:vAlign w:val="center"/>
          </w:tcPr>
          <w:p w14:paraId="5C861C7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Brak widocznych zmian w nadszybiu.</w:t>
            </w:r>
          </w:p>
        </w:tc>
      </w:tr>
      <w:tr w:rsidR="00717F77" w:rsidRPr="00F410BB" w14:paraId="04A69058" w14:textId="77777777" w:rsidTr="00B17696">
        <w:trPr>
          <w:trHeight w:val="605"/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41832F2F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przystankowe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60B5FFA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półautomatyczne i automatyczne</w:t>
            </w:r>
          </w:p>
        </w:tc>
        <w:tc>
          <w:tcPr>
            <w:tcW w:w="3685" w:type="dxa"/>
            <w:vAlign w:val="center"/>
          </w:tcPr>
          <w:p w14:paraId="411CB05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40F1AE02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04FC280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przystankowe</w:t>
            </w:r>
          </w:p>
        </w:tc>
        <w:tc>
          <w:tcPr>
            <w:tcW w:w="4536" w:type="dxa"/>
            <w:gridSpan w:val="2"/>
            <w:vAlign w:val="center"/>
          </w:tcPr>
          <w:p w14:paraId="589981B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ryglowanie i styki łączników drzwi</w:t>
            </w:r>
          </w:p>
        </w:tc>
        <w:tc>
          <w:tcPr>
            <w:tcW w:w="3685" w:type="dxa"/>
            <w:vAlign w:val="center"/>
          </w:tcPr>
          <w:p w14:paraId="14133C0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odpowiednie odległości</w:t>
            </w:r>
          </w:p>
        </w:tc>
      </w:tr>
      <w:tr w:rsidR="00717F77" w:rsidRPr="00F410BB" w14:paraId="0031E773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12AD4CA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D6393C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Wcisnąć rygle</w:t>
            </w:r>
          </w:p>
        </w:tc>
        <w:tc>
          <w:tcPr>
            <w:tcW w:w="3685" w:type="dxa"/>
            <w:vAlign w:val="center"/>
          </w:tcPr>
          <w:p w14:paraId="102896E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 musi się zatrzymać</w:t>
            </w:r>
          </w:p>
        </w:tc>
      </w:tr>
      <w:tr w:rsidR="00717F77" w:rsidRPr="00F410BB" w14:paraId="3C657FD3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1588DDD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EB3BB14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Otworzyć drzwi przystankowe</w:t>
            </w:r>
          </w:p>
        </w:tc>
        <w:tc>
          <w:tcPr>
            <w:tcW w:w="3685" w:type="dxa"/>
            <w:vAlign w:val="center"/>
          </w:tcPr>
          <w:p w14:paraId="101CD00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muszą pracować lekko, bez hałasu.</w:t>
            </w:r>
          </w:p>
        </w:tc>
      </w:tr>
      <w:tr w:rsidR="00717F77" w:rsidRPr="00F410BB" w14:paraId="32356333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1CE58EF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DAAF80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Zamknąć drzwi przystankowe</w:t>
            </w:r>
          </w:p>
        </w:tc>
        <w:tc>
          <w:tcPr>
            <w:tcW w:w="3685" w:type="dxa"/>
            <w:vAlign w:val="center"/>
          </w:tcPr>
          <w:p w14:paraId="12FA951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Obciążniki muszą zamknąć drzwi samoczynnie</w:t>
            </w:r>
          </w:p>
        </w:tc>
      </w:tr>
      <w:tr w:rsidR="00717F77" w:rsidRPr="00F410BB" w14:paraId="09880296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452B73F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F0BCB47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ryglowanie</w:t>
            </w:r>
          </w:p>
        </w:tc>
        <w:tc>
          <w:tcPr>
            <w:tcW w:w="3685" w:type="dxa"/>
            <w:vAlign w:val="center"/>
          </w:tcPr>
          <w:p w14:paraId="72823D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Rygiel musi utrzymać drzwi w stanie zamkniętym.</w:t>
            </w:r>
          </w:p>
        </w:tc>
      </w:tr>
      <w:tr w:rsidR="00717F77" w:rsidRPr="00F410BB" w14:paraId="1DDB4AC8" w14:textId="77777777" w:rsidTr="00717F77">
        <w:trPr>
          <w:cantSplit/>
          <w:jc w:val="center"/>
        </w:trPr>
        <w:tc>
          <w:tcPr>
            <w:tcW w:w="1916" w:type="dxa"/>
            <w:vMerge/>
            <w:tcBorders>
              <w:bottom w:val="single" w:sz="6" w:space="0" w:color="000000"/>
            </w:tcBorders>
            <w:vAlign w:val="center"/>
          </w:tcPr>
          <w:p w14:paraId="41D7F68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5188DAE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Rozewrzeć drzwi w dolnej części skrzydeł</w:t>
            </w:r>
          </w:p>
        </w:tc>
        <w:tc>
          <w:tcPr>
            <w:tcW w:w="3685" w:type="dxa"/>
            <w:vAlign w:val="center"/>
          </w:tcPr>
          <w:p w14:paraId="6A00056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Obwód bezpieczeństwa nie może być przerwany; szczelina musi mieścić się w zakresie tolerancji.</w:t>
            </w:r>
          </w:p>
        </w:tc>
      </w:tr>
      <w:tr w:rsidR="00717F77" w:rsidRPr="00F410BB" w14:paraId="771CD34B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00D0ADC2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Część środkowa szybu</w:t>
            </w:r>
          </w:p>
        </w:tc>
        <w:tc>
          <w:tcPr>
            <w:tcW w:w="4536" w:type="dxa"/>
            <w:gridSpan w:val="2"/>
            <w:vAlign w:val="center"/>
          </w:tcPr>
          <w:p w14:paraId="60A6897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FF3CD6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6D72D34B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27E2D87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Część środkowa szybu</w:t>
            </w:r>
          </w:p>
        </w:tc>
        <w:tc>
          <w:tcPr>
            <w:tcW w:w="4536" w:type="dxa"/>
            <w:gridSpan w:val="2"/>
            <w:vAlign w:val="center"/>
          </w:tcPr>
          <w:p w14:paraId="4496F6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prowadnice kabiny i przeciwwagi.</w:t>
            </w:r>
          </w:p>
        </w:tc>
        <w:tc>
          <w:tcPr>
            <w:tcW w:w="3685" w:type="dxa"/>
            <w:vAlign w:val="center"/>
          </w:tcPr>
          <w:p w14:paraId="6E70838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Luz musi być wystarczający</w:t>
            </w:r>
          </w:p>
        </w:tc>
      </w:tr>
      <w:tr w:rsidR="00717F77" w:rsidRPr="00F410BB" w14:paraId="4B67CE64" w14:textId="77777777" w:rsidTr="00717F77">
        <w:trPr>
          <w:cantSplit/>
          <w:jc w:val="center"/>
        </w:trPr>
        <w:tc>
          <w:tcPr>
            <w:tcW w:w="1916" w:type="dxa"/>
            <w:vMerge/>
            <w:tcBorders>
              <w:bottom w:val="single" w:sz="6" w:space="0" w:color="000000"/>
            </w:tcBorders>
            <w:vAlign w:val="center"/>
          </w:tcPr>
          <w:p w14:paraId="6920CAD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A11CD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poziom oleju w smarownicach (napełnić)</w:t>
            </w:r>
          </w:p>
        </w:tc>
        <w:tc>
          <w:tcPr>
            <w:tcW w:w="3685" w:type="dxa"/>
            <w:vAlign w:val="center"/>
          </w:tcPr>
          <w:p w14:paraId="080F3B6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Smarownice nie mogą być puste, aż do następnej konserwacji</w:t>
            </w:r>
          </w:p>
        </w:tc>
      </w:tr>
      <w:tr w:rsidR="00717F77" w:rsidRPr="00F410BB" w14:paraId="78C6244A" w14:textId="77777777" w:rsidTr="00B17696">
        <w:trPr>
          <w:jc w:val="center"/>
        </w:trPr>
        <w:tc>
          <w:tcPr>
            <w:tcW w:w="1916" w:type="dxa"/>
            <w:shd w:val="clear" w:color="auto" w:fill="D5DCE4"/>
            <w:vAlign w:val="center"/>
          </w:tcPr>
          <w:p w14:paraId="6865AD97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Podszybie</w:t>
            </w:r>
          </w:p>
        </w:tc>
        <w:tc>
          <w:tcPr>
            <w:tcW w:w="4536" w:type="dxa"/>
            <w:gridSpan w:val="2"/>
            <w:vAlign w:val="center"/>
          </w:tcPr>
          <w:p w14:paraId="1FC15CD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813558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319F3B68" w14:textId="77777777" w:rsidTr="00717F77">
        <w:trPr>
          <w:cantSplit/>
          <w:jc w:val="center"/>
        </w:trPr>
        <w:tc>
          <w:tcPr>
            <w:tcW w:w="1916" w:type="dxa"/>
            <w:vMerge w:val="restart"/>
            <w:vAlign w:val="center"/>
          </w:tcPr>
          <w:p w14:paraId="646B26D0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Podszybie</w:t>
            </w:r>
          </w:p>
        </w:tc>
        <w:tc>
          <w:tcPr>
            <w:tcW w:w="4536" w:type="dxa"/>
            <w:gridSpan w:val="2"/>
            <w:vAlign w:val="center"/>
          </w:tcPr>
          <w:p w14:paraId="7DBCE42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Dolne prowadnice drzwi kabinowych</w:t>
            </w:r>
          </w:p>
        </w:tc>
        <w:tc>
          <w:tcPr>
            <w:tcW w:w="3685" w:type="dxa"/>
            <w:vAlign w:val="center"/>
          </w:tcPr>
          <w:p w14:paraId="528ACB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pewnie zamocowane. Ruch skrzydeł powinien odbywać się bez hałasu</w:t>
            </w:r>
          </w:p>
        </w:tc>
      </w:tr>
      <w:tr w:rsidR="00717F77" w:rsidRPr="00F410BB" w14:paraId="06F42EA5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44B6C1C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2349D3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Wizualna ocena zamocowania fartucha progu</w:t>
            </w:r>
          </w:p>
        </w:tc>
        <w:tc>
          <w:tcPr>
            <w:tcW w:w="3685" w:type="dxa"/>
            <w:vAlign w:val="center"/>
          </w:tcPr>
          <w:p w14:paraId="27807AC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Musi być pewnie zamocowany.</w:t>
            </w:r>
          </w:p>
        </w:tc>
      </w:tr>
      <w:tr w:rsidR="00717F77" w:rsidRPr="00F410BB" w14:paraId="4F90720E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60AE227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36C333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Wizualna kontrola dolnych prowadników kabinowych</w:t>
            </w:r>
          </w:p>
        </w:tc>
        <w:tc>
          <w:tcPr>
            <w:tcW w:w="3685" w:type="dxa"/>
            <w:vAlign w:val="center"/>
          </w:tcPr>
          <w:p w14:paraId="38F5FA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Luz wkładek musi się mieścić w dopuszczalnej tolerancji</w:t>
            </w:r>
          </w:p>
        </w:tc>
      </w:tr>
      <w:tr w:rsidR="00717F77" w:rsidRPr="00F410BB" w14:paraId="0DDE320F" w14:textId="77777777" w:rsidTr="00717F77">
        <w:trPr>
          <w:cantSplit/>
          <w:jc w:val="center"/>
        </w:trPr>
        <w:tc>
          <w:tcPr>
            <w:tcW w:w="1916" w:type="dxa"/>
            <w:vMerge/>
            <w:vAlign w:val="center"/>
          </w:tcPr>
          <w:p w14:paraId="7374564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511DED4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Wizualna kontrola podszybia i obciążki ogranicznika.</w:t>
            </w:r>
          </w:p>
        </w:tc>
        <w:tc>
          <w:tcPr>
            <w:tcW w:w="3685" w:type="dxa"/>
            <w:vAlign w:val="center"/>
          </w:tcPr>
          <w:p w14:paraId="0424ABC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Podszybie musi być czyste. Obciążka nie może się opierać o dno podszybia.</w:t>
            </w:r>
          </w:p>
        </w:tc>
      </w:tr>
      <w:tr w:rsidR="00717F77" w:rsidRPr="00F410BB" w14:paraId="3CCF09A0" w14:textId="77777777" w:rsidTr="00B17696">
        <w:trPr>
          <w:trHeight w:val="884"/>
          <w:jc w:val="center"/>
        </w:trPr>
        <w:tc>
          <w:tcPr>
            <w:tcW w:w="1935" w:type="dxa"/>
            <w:gridSpan w:val="2"/>
            <w:shd w:val="clear" w:color="auto" w:fill="D5DCE4"/>
            <w:vAlign w:val="center"/>
          </w:tcPr>
          <w:p w14:paraId="2033113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MODUŁOWA KONSERWACJA</w:t>
            </w:r>
          </w:p>
          <w:p w14:paraId="622915F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517" w:type="dxa"/>
            <w:shd w:val="clear" w:color="auto" w:fill="D5DCE4"/>
            <w:vAlign w:val="center"/>
          </w:tcPr>
          <w:p w14:paraId="5D3BB50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Przeprowadzić odpowiedni moduł konserwacji</w:t>
            </w:r>
          </w:p>
        </w:tc>
        <w:tc>
          <w:tcPr>
            <w:tcW w:w="3685" w:type="dxa"/>
            <w:vAlign w:val="center"/>
          </w:tcPr>
          <w:p w14:paraId="569C149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3763C4E3" w14:textId="77777777" w:rsidTr="00B17696">
        <w:trPr>
          <w:jc w:val="center"/>
        </w:trPr>
        <w:tc>
          <w:tcPr>
            <w:tcW w:w="1916" w:type="dxa"/>
            <w:tcBorders>
              <w:bottom w:val="single" w:sz="6" w:space="0" w:color="000000"/>
            </w:tcBorders>
            <w:shd w:val="clear" w:color="auto" w:fill="D5DCE4"/>
            <w:vAlign w:val="center"/>
          </w:tcPr>
          <w:p w14:paraId="6DB1030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</w:t>
            </w:r>
          </w:p>
        </w:tc>
        <w:tc>
          <w:tcPr>
            <w:tcW w:w="4536" w:type="dxa"/>
            <w:gridSpan w:val="2"/>
            <w:shd w:val="clear" w:color="auto" w:fill="D5DCE4"/>
            <w:vAlign w:val="center"/>
          </w:tcPr>
          <w:p w14:paraId="3ACD534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72014FEA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Standard</w:t>
            </w:r>
          </w:p>
        </w:tc>
      </w:tr>
      <w:tr w:rsidR="00717F77" w:rsidRPr="00F410BB" w14:paraId="6A20CB1A" w14:textId="77777777" w:rsidTr="00B17696">
        <w:trPr>
          <w:jc w:val="center"/>
        </w:trPr>
        <w:tc>
          <w:tcPr>
            <w:tcW w:w="1935" w:type="dxa"/>
            <w:gridSpan w:val="2"/>
            <w:shd w:val="clear" w:color="auto" w:fill="D5DCE4"/>
            <w:vAlign w:val="center"/>
          </w:tcPr>
          <w:p w14:paraId="0984FC21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Maszynownia</w:t>
            </w:r>
          </w:p>
        </w:tc>
        <w:tc>
          <w:tcPr>
            <w:tcW w:w="4517" w:type="dxa"/>
            <w:vAlign w:val="center"/>
          </w:tcPr>
          <w:p w14:paraId="4DC9324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A9B127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0D60CEA5" w14:textId="77777777" w:rsidTr="00717F77">
        <w:trPr>
          <w:cantSplit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14:paraId="071C9D29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Pomieszczenie maszynowni</w:t>
            </w:r>
          </w:p>
        </w:tc>
        <w:tc>
          <w:tcPr>
            <w:tcW w:w="4517" w:type="dxa"/>
            <w:vAlign w:val="center"/>
          </w:tcPr>
          <w:p w14:paraId="6FC5D2E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Uaktualnić spis usterek, jeżeli istnieje</w:t>
            </w:r>
          </w:p>
        </w:tc>
        <w:tc>
          <w:tcPr>
            <w:tcW w:w="3685" w:type="dxa"/>
            <w:vAlign w:val="center"/>
          </w:tcPr>
          <w:p w14:paraId="133904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Musi być pusty</w:t>
            </w:r>
          </w:p>
        </w:tc>
      </w:tr>
      <w:tr w:rsidR="00717F77" w:rsidRPr="00F410BB" w14:paraId="639A3414" w14:textId="77777777" w:rsidTr="00717F77">
        <w:trPr>
          <w:cantSplit/>
          <w:jc w:val="center"/>
        </w:trPr>
        <w:tc>
          <w:tcPr>
            <w:tcW w:w="1935" w:type="dxa"/>
            <w:gridSpan w:val="2"/>
            <w:vMerge/>
            <w:vAlign w:val="center"/>
          </w:tcPr>
          <w:p w14:paraId="55E4433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vAlign w:val="center"/>
          </w:tcPr>
          <w:p w14:paraId="30F291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Wypełnić zeszyt konserwacji dźwigu</w:t>
            </w:r>
          </w:p>
        </w:tc>
        <w:tc>
          <w:tcPr>
            <w:tcW w:w="3685" w:type="dxa"/>
            <w:vAlign w:val="center"/>
          </w:tcPr>
          <w:p w14:paraId="64D53D3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Zeszyt konserwacji musi być zaktualizowany z podaniem DD.MM.RR.</w:t>
            </w:r>
          </w:p>
        </w:tc>
      </w:tr>
      <w:tr w:rsidR="00717F77" w:rsidRPr="00F410BB" w14:paraId="4DC8B36A" w14:textId="77777777" w:rsidTr="00717F77">
        <w:trPr>
          <w:jc w:val="center"/>
        </w:trPr>
        <w:tc>
          <w:tcPr>
            <w:tcW w:w="1935" w:type="dxa"/>
            <w:gridSpan w:val="2"/>
            <w:tcBorders>
              <w:bottom w:val="single" w:sz="6" w:space="0" w:color="000000"/>
            </w:tcBorders>
            <w:vAlign w:val="center"/>
          </w:tcPr>
          <w:p w14:paraId="2DCCDFF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Pozbierać tabliczki</w:t>
            </w:r>
          </w:p>
        </w:tc>
        <w:tc>
          <w:tcPr>
            <w:tcW w:w="4517" w:type="dxa"/>
            <w:vAlign w:val="center"/>
          </w:tcPr>
          <w:p w14:paraId="27B82A5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Zjeżdżając od T do 1, pozbierać tabliczki</w:t>
            </w:r>
          </w:p>
        </w:tc>
        <w:tc>
          <w:tcPr>
            <w:tcW w:w="3685" w:type="dxa"/>
            <w:vAlign w:val="center"/>
          </w:tcPr>
          <w:p w14:paraId="5F3D4D3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Tabliczki muszą zostać usunięte</w:t>
            </w:r>
          </w:p>
        </w:tc>
      </w:tr>
      <w:tr w:rsidR="00717F77" w:rsidRPr="00F410BB" w14:paraId="02101EDE" w14:textId="77777777" w:rsidTr="00B17696">
        <w:trPr>
          <w:jc w:val="center"/>
        </w:trPr>
        <w:tc>
          <w:tcPr>
            <w:tcW w:w="1935" w:type="dxa"/>
            <w:gridSpan w:val="2"/>
            <w:shd w:val="clear" w:color="auto" w:fill="D5DCE4"/>
            <w:vAlign w:val="center"/>
          </w:tcPr>
          <w:p w14:paraId="2797C153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Opuszczenie budynku</w:t>
            </w:r>
          </w:p>
        </w:tc>
        <w:tc>
          <w:tcPr>
            <w:tcW w:w="4517" w:type="dxa"/>
            <w:vAlign w:val="center"/>
          </w:tcPr>
          <w:p w14:paraId="03E0628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Wypełnić formularz usługi konserwacyjnej lub naprawy; otrzymać podpis potwierdzający od klienta, oddać klucze. Doręczyć kompletne pokwitowanie wykonanej pracy .</w:t>
            </w:r>
          </w:p>
        </w:tc>
        <w:tc>
          <w:tcPr>
            <w:tcW w:w="3685" w:type="dxa"/>
            <w:vAlign w:val="center"/>
          </w:tcPr>
          <w:p w14:paraId="522F77B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Partner/klient musi zostać powiadomiony</w:t>
            </w:r>
          </w:p>
        </w:tc>
      </w:tr>
    </w:tbl>
    <w:p w14:paraId="3F7CE265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35061BEE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2. MODUŁ INSPEKCYJNY</w:t>
      </w:r>
    </w:p>
    <w:p w14:paraId="466A3EC5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74F6E61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Kabina</w:t>
      </w:r>
    </w:p>
    <w:p w14:paraId="3EE5774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3F206CD1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041E2C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14A2A85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6AEF6E26" w14:textId="77777777" w:rsidTr="00717F77">
        <w:trPr>
          <w:trHeight w:val="502"/>
        </w:trPr>
        <w:tc>
          <w:tcPr>
            <w:tcW w:w="817" w:type="dxa"/>
            <w:vAlign w:val="center"/>
          </w:tcPr>
          <w:p w14:paraId="59FB60A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395" w:type="dxa"/>
            <w:vAlign w:val="center"/>
          </w:tcPr>
          <w:p w14:paraId="1BB7882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oświetlenie kabiny</w:t>
            </w:r>
          </w:p>
        </w:tc>
      </w:tr>
      <w:tr w:rsidR="00717F77" w:rsidRPr="00F410BB" w14:paraId="3897014B" w14:textId="77777777" w:rsidTr="00717F77">
        <w:trPr>
          <w:trHeight w:val="502"/>
        </w:trPr>
        <w:tc>
          <w:tcPr>
            <w:tcW w:w="817" w:type="dxa"/>
            <w:vAlign w:val="center"/>
          </w:tcPr>
          <w:p w14:paraId="7E619F2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395" w:type="dxa"/>
            <w:vAlign w:val="center"/>
          </w:tcPr>
          <w:p w14:paraId="0223F5B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wnętrze kabiny</w:t>
            </w:r>
          </w:p>
        </w:tc>
      </w:tr>
      <w:tr w:rsidR="00717F77" w:rsidRPr="00F410BB" w14:paraId="76BEBFC3" w14:textId="77777777" w:rsidTr="00717F77">
        <w:trPr>
          <w:trHeight w:val="503"/>
        </w:trPr>
        <w:tc>
          <w:tcPr>
            <w:tcW w:w="817" w:type="dxa"/>
            <w:vAlign w:val="center"/>
          </w:tcPr>
          <w:p w14:paraId="1419657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395" w:type="dxa"/>
            <w:vAlign w:val="center"/>
          </w:tcPr>
          <w:p w14:paraId="2D56D1E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oznakowanie w kabinie (dane identyfikacyjne windy, informacje o ładowności itp.)</w:t>
            </w:r>
          </w:p>
        </w:tc>
      </w:tr>
      <w:tr w:rsidR="00717F77" w:rsidRPr="00F410BB" w14:paraId="741DE4E5" w14:textId="77777777" w:rsidTr="00717F77">
        <w:trPr>
          <w:trHeight w:val="502"/>
        </w:trPr>
        <w:tc>
          <w:tcPr>
            <w:tcW w:w="817" w:type="dxa"/>
            <w:vAlign w:val="center"/>
          </w:tcPr>
          <w:p w14:paraId="0ECF94E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8395" w:type="dxa"/>
            <w:vAlign w:val="center"/>
          </w:tcPr>
          <w:p w14:paraId="4C910FF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zdalnego oraz lokalnego systemu alarmowego</w:t>
            </w:r>
          </w:p>
        </w:tc>
      </w:tr>
      <w:tr w:rsidR="00717F77" w:rsidRPr="00F410BB" w14:paraId="06B18AF3" w14:textId="77777777" w:rsidTr="00717F77">
        <w:trPr>
          <w:trHeight w:val="503"/>
        </w:trPr>
        <w:tc>
          <w:tcPr>
            <w:tcW w:w="817" w:type="dxa"/>
            <w:vAlign w:val="center"/>
          </w:tcPr>
          <w:p w14:paraId="39E31C8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8395" w:type="dxa"/>
            <w:vAlign w:val="center"/>
          </w:tcPr>
          <w:p w14:paraId="58CB34B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połączenia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telefonicznego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kabina jest wyposażona w taki element)</w:t>
            </w:r>
          </w:p>
        </w:tc>
      </w:tr>
    </w:tbl>
    <w:p w14:paraId="642C508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63C5D529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131A83D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Drzwi kabinowe oraz zabezpieczenia</w:t>
      </w:r>
    </w:p>
    <w:p w14:paraId="7B3FBFE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48CD41B9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57B26FC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737774E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7A989B4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55F34D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8395" w:type="dxa"/>
            <w:vAlign w:val="center"/>
          </w:tcPr>
          <w:p w14:paraId="307B05C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przycisk otwierania drzwi na panelu sterowania wewnątrz kabiny</w:t>
            </w:r>
          </w:p>
        </w:tc>
      </w:tr>
      <w:tr w:rsidR="00717F77" w:rsidRPr="00F410BB" w14:paraId="0B7CFA21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B8A98D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8395" w:type="dxa"/>
            <w:vAlign w:val="center"/>
          </w:tcPr>
          <w:p w14:paraId="1F15341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ogranicznik siły przyciągania</w:t>
            </w:r>
          </w:p>
        </w:tc>
      </w:tr>
      <w:tr w:rsidR="00717F77" w:rsidRPr="00F410BB" w14:paraId="5ED78F0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494834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8395" w:type="dxa"/>
            <w:vAlign w:val="center"/>
          </w:tcPr>
          <w:p w14:paraId="607E0D7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kurtyny świetlnej, fotokomórki lub krawędzi bezpieczeństwa</w:t>
            </w:r>
          </w:p>
        </w:tc>
      </w:tr>
      <w:tr w:rsidR="00717F77" w:rsidRPr="00F410BB" w14:paraId="4B893D6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E9708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8395" w:type="dxa"/>
            <w:vAlign w:val="center"/>
          </w:tcPr>
          <w:p w14:paraId="533FA42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rowek progu kabiny</w:t>
            </w:r>
          </w:p>
        </w:tc>
      </w:tr>
      <w:tr w:rsidR="00717F77" w:rsidRPr="00F410BB" w14:paraId="5EEB227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B04FB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8395" w:type="dxa"/>
            <w:vAlign w:val="center"/>
          </w:tcPr>
          <w:p w14:paraId="39286D0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paneli drzwiowych kabiny i ich prowadnic</w:t>
            </w:r>
          </w:p>
        </w:tc>
      </w:tr>
    </w:tbl>
    <w:p w14:paraId="7D9644A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08D4026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Na każdym piętrze</w:t>
      </w:r>
    </w:p>
    <w:p w14:paraId="486CCD2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6505A97D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11076A0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647B30A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79E20A2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5441D2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8395" w:type="dxa"/>
            <w:vAlign w:val="center"/>
          </w:tcPr>
          <w:p w14:paraId="411FBEA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informacje wyświetlane i przyciski na panelu sterowania kabiny oraz zamocowanie panelu sterowania</w:t>
            </w:r>
          </w:p>
        </w:tc>
      </w:tr>
      <w:tr w:rsidR="00717F77" w:rsidRPr="00F410BB" w14:paraId="6ABD2C7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FAD1D5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8395" w:type="dxa"/>
            <w:vAlign w:val="center"/>
          </w:tcPr>
          <w:p w14:paraId="5F4B670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Sprawdzić, czy kabina zatrzymuje się w wyznaczonym miejscu</w:t>
            </w:r>
          </w:p>
        </w:tc>
      </w:tr>
      <w:tr w:rsidR="00717F77" w:rsidRPr="00F410BB" w14:paraId="62D9737A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65FF4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8395" w:type="dxa"/>
            <w:vAlign w:val="center"/>
          </w:tcPr>
          <w:p w14:paraId="5A25451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próg drzwi szybowych oraz luz pomiędzy kabiną oraz progiem drzwi kabinowych a progiem drzwi szybowych</w:t>
            </w:r>
          </w:p>
        </w:tc>
      </w:tr>
      <w:tr w:rsidR="00717F77" w:rsidRPr="00F410BB" w14:paraId="4E8FAEA7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B2FF88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8395" w:type="dxa"/>
            <w:vAlign w:val="center"/>
          </w:tcPr>
          <w:p w14:paraId="0A5DE10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przód drzwi szybowych</w:t>
            </w:r>
          </w:p>
        </w:tc>
      </w:tr>
      <w:tr w:rsidR="00717F77" w:rsidRPr="00F410BB" w14:paraId="04B27FC9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92C0A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8395" w:type="dxa"/>
            <w:vAlign w:val="center"/>
          </w:tcPr>
          <w:p w14:paraId="29AD9ED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paneli drzwi szybowych, blokad i dolnej prowadnicy</w:t>
            </w:r>
          </w:p>
        </w:tc>
      </w:tr>
      <w:tr w:rsidR="00717F77" w:rsidRPr="00F410BB" w14:paraId="1279432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EDCFCE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8395" w:type="dxa"/>
            <w:vAlign w:val="center"/>
          </w:tcPr>
          <w:p w14:paraId="0EDF6E0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jazdę testową, aby sprawdzić komfort jazdy</w:t>
            </w:r>
          </w:p>
          <w:p w14:paraId="2C8C03C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jazdę kabiny w górę i spróbować nią kołysać</w:t>
            </w:r>
          </w:p>
        </w:tc>
      </w:tr>
    </w:tbl>
    <w:p w14:paraId="51121DE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3F125F5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Panel sterowania</w:t>
      </w:r>
    </w:p>
    <w:p w14:paraId="3EDF80F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327AAEC1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1F6261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1C382F4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0EEC904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78EF48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8395" w:type="dxa"/>
            <w:vAlign w:val="center"/>
          </w:tcPr>
          <w:p w14:paraId="3247FE1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ręcznie kody błędów</w:t>
            </w:r>
          </w:p>
        </w:tc>
      </w:tr>
    </w:tbl>
    <w:p w14:paraId="320E8629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3F5B4509" w14:textId="378F6DE5" w:rsidR="00717F77" w:rsidRPr="00640DC1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3.  MODUŁ BAZOWY</w:t>
      </w:r>
    </w:p>
    <w:p w14:paraId="2B743AF8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Kabina</w:t>
      </w:r>
    </w:p>
    <w:p w14:paraId="250707A0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6A808A8A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19BC3C3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655E376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1005FF1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04FB05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395" w:type="dxa"/>
            <w:vAlign w:val="center"/>
          </w:tcPr>
          <w:p w14:paraId="6C2CDC2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oświetlenie kabiny</w:t>
            </w:r>
          </w:p>
        </w:tc>
      </w:tr>
      <w:tr w:rsidR="00717F77" w:rsidRPr="00F410BB" w14:paraId="2EAE375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117B6D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395" w:type="dxa"/>
            <w:vAlign w:val="center"/>
          </w:tcPr>
          <w:p w14:paraId="15CE841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wnętrze kabiny</w:t>
            </w:r>
          </w:p>
        </w:tc>
      </w:tr>
      <w:tr w:rsidR="00717F77" w:rsidRPr="00F410BB" w14:paraId="1DC494BA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C8E5F1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395" w:type="dxa"/>
            <w:vAlign w:val="center"/>
          </w:tcPr>
          <w:p w14:paraId="2CE30F0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oznakowanie w kabinie (dane identyfikacyjne windy, informacje o ładowności itp.)</w:t>
            </w:r>
          </w:p>
        </w:tc>
      </w:tr>
      <w:tr w:rsidR="00717F77" w:rsidRPr="00F410BB" w14:paraId="48B5AB1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98A6FD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8395" w:type="dxa"/>
            <w:vAlign w:val="center"/>
          </w:tcPr>
          <w:p w14:paraId="6EF1AE3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zdalnego oraz lokalnego systemu alarmowego</w:t>
            </w:r>
          </w:p>
        </w:tc>
      </w:tr>
      <w:tr w:rsidR="00717F77" w:rsidRPr="00F410BB" w14:paraId="6CBBDD4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C7201F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8395" w:type="dxa"/>
            <w:vAlign w:val="center"/>
          </w:tcPr>
          <w:p w14:paraId="3CC1AAA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połączenia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telefonicznego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kabina jest wyposażona w taki element)</w:t>
            </w:r>
          </w:p>
        </w:tc>
      </w:tr>
      <w:tr w:rsidR="00717F77" w:rsidRPr="00F410BB" w14:paraId="75652245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E257B4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8395" w:type="dxa"/>
            <w:vAlign w:val="center"/>
          </w:tcPr>
          <w:p w14:paraId="7EF76ED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stan wentylatora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kabiny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jest wyposażona w taki element)</w:t>
            </w:r>
          </w:p>
        </w:tc>
      </w:tr>
    </w:tbl>
    <w:p w14:paraId="43E0B95C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1F33E7D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 xml:space="preserve">Drzwi kabinowe </w:t>
      </w:r>
    </w:p>
    <w:p w14:paraId="2552391D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4A39CF26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5E65D9B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045EF71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22A17E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6CCBB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8395" w:type="dxa"/>
            <w:vAlign w:val="center"/>
          </w:tcPr>
          <w:p w14:paraId="1744B6E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funkcji szybkiego otwierania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drzwi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winda jest wyposażona w taki element)</w:t>
            </w:r>
          </w:p>
        </w:tc>
      </w:tr>
      <w:tr w:rsidR="00717F77" w:rsidRPr="00F410BB" w14:paraId="05AEE899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3E4048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8395" w:type="dxa"/>
            <w:vAlign w:val="center"/>
          </w:tcPr>
          <w:p w14:paraId="3D8DD84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przycisk otwierania drzwi na panelu sterowania wewnątrz kabiny</w:t>
            </w:r>
          </w:p>
        </w:tc>
      </w:tr>
      <w:tr w:rsidR="00717F77" w:rsidRPr="00F410BB" w14:paraId="7126147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21DF00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8395" w:type="dxa"/>
            <w:vAlign w:val="center"/>
          </w:tcPr>
          <w:p w14:paraId="718E0A1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ogranicznik siły przyciągania</w:t>
            </w:r>
          </w:p>
        </w:tc>
      </w:tr>
      <w:tr w:rsidR="00717F77" w:rsidRPr="00F410BB" w14:paraId="4B1BBDD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CECA3E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8395" w:type="dxa"/>
            <w:vAlign w:val="center"/>
          </w:tcPr>
          <w:p w14:paraId="7D589A1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kurtyny świetlnej, fotokomórki lub krawędzi bezpieczeństwa</w:t>
            </w:r>
          </w:p>
        </w:tc>
      </w:tr>
      <w:tr w:rsidR="00717F77" w:rsidRPr="00F410BB" w14:paraId="446FAB0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24ED38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8395" w:type="dxa"/>
            <w:vAlign w:val="center"/>
          </w:tcPr>
          <w:p w14:paraId="25157D2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rowek progu kabiny</w:t>
            </w:r>
          </w:p>
        </w:tc>
      </w:tr>
      <w:tr w:rsidR="00717F77" w:rsidRPr="00F410BB" w14:paraId="557B74CA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B00CBD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8395" w:type="dxa"/>
            <w:vAlign w:val="center"/>
          </w:tcPr>
          <w:p w14:paraId="3898B59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paneli drzwiowych kabiny i ich prowadnic</w:t>
            </w:r>
          </w:p>
        </w:tc>
      </w:tr>
    </w:tbl>
    <w:p w14:paraId="7C3C4AC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300E065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Działanie na każdym piętrze</w:t>
      </w:r>
    </w:p>
    <w:p w14:paraId="251530A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5FE6C287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38F8981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33EE816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6358D02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2C18FC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8395" w:type="dxa"/>
            <w:vAlign w:val="center"/>
          </w:tcPr>
          <w:p w14:paraId="46B5C43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informacje wyświetlane i przyciski na panelu sterowania kabiny oraz zamocowanie panelu sterowania</w:t>
            </w:r>
          </w:p>
        </w:tc>
      </w:tr>
      <w:tr w:rsidR="00717F77" w:rsidRPr="00F410BB" w14:paraId="63E2571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F6F587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8395" w:type="dxa"/>
            <w:vAlign w:val="center"/>
          </w:tcPr>
          <w:p w14:paraId="3DA0FBA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Sprawdzić, czy kabina zatrzymuje się w wyznaczonym miejscu</w:t>
            </w:r>
          </w:p>
        </w:tc>
      </w:tr>
      <w:tr w:rsidR="00717F77" w:rsidRPr="00F410BB" w14:paraId="59411621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D349E2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8395" w:type="dxa"/>
            <w:vAlign w:val="center"/>
          </w:tcPr>
          <w:p w14:paraId="66A4BF0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próg drzwi szybowych oraz luz pomiędzy kabiną oraz progiem drzwi kabinowych a progiem drzwi szybowych, (jeśli są wyposażone w takie elementy)</w:t>
            </w:r>
          </w:p>
        </w:tc>
      </w:tr>
      <w:tr w:rsidR="00717F77" w:rsidRPr="00F410BB" w14:paraId="59A7EFD2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0FADEB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8395" w:type="dxa"/>
            <w:vAlign w:val="center"/>
          </w:tcPr>
          <w:p w14:paraId="233F979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przód drzwi szybowych</w:t>
            </w:r>
          </w:p>
        </w:tc>
      </w:tr>
      <w:tr w:rsidR="00717F77" w:rsidRPr="00F410BB" w14:paraId="4B4B692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AA8355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8395" w:type="dxa"/>
            <w:vAlign w:val="center"/>
          </w:tcPr>
          <w:p w14:paraId="421218B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paneli drzwi szybowych, blokad i dolnej prowadnicy</w:t>
            </w:r>
          </w:p>
        </w:tc>
      </w:tr>
      <w:tr w:rsidR="00717F77" w:rsidRPr="00F410BB" w14:paraId="541099F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70E690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8395" w:type="dxa"/>
            <w:vAlign w:val="center"/>
          </w:tcPr>
          <w:p w14:paraId="6EE09D5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jazdę testową, aby sprawdzić komfort jazdy</w:t>
            </w:r>
          </w:p>
          <w:p w14:paraId="3A01045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jazdę kabiny w górę i spróbować nią kołysać</w:t>
            </w:r>
          </w:p>
        </w:tc>
      </w:tr>
    </w:tbl>
    <w:p w14:paraId="34E8B67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5EACBB8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Panel sterowania oraz MAP Panel</w:t>
      </w:r>
    </w:p>
    <w:p w14:paraId="23A35B7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3E251C0C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4CF90F9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09D7FD8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0117DE0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0B1DE9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8395" w:type="dxa"/>
            <w:vAlign w:val="center"/>
          </w:tcPr>
          <w:p w14:paraId="32B40AD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ręcznie kody błędów</w:t>
            </w:r>
          </w:p>
        </w:tc>
      </w:tr>
      <w:tr w:rsidR="00717F77" w:rsidRPr="00F410BB" w14:paraId="03EC21C9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A16E00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8395" w:type="dxa"/>
            <w:vAlign w:val="center"/>
          </w:tcPr>
          <w:p w14:paraId="5A9E3F3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wyłącznika różnicowo-prądowego</w:t>
            </w:r>
          </w:p>
        </w:tc>
      </w:tr>
      <w:tr w:rsidR="00717F77" w:rsidRPr="00F410BB" w14:paraId="0BD61B25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4D8D8B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8395" w:type="dxa"/>
            <w:vAlign w:val="center"/>
          </w:tcPr>
          <w:p w14:paraId="5DFE9CE6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oświetlenia awaryjnego</w:t>
            </w:r>
          </w:p>
        </w:tc>
      </w:tr>
      <w:tr w:rsidR="00717F77" w:rsidRPr="00F410BB" w14:paraId="72E97711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FDC0A0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8395" w:type="dxa"/>
            <w:vAlign w:val="center"/>
          </w:tcPr>
          <w:p w14:paraId="277948C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systemu ręcznego zwalniania hamulca</w:t>
            </w:r>
          </w:p>
        </w:tc>
      </w:tr>
      <w:tr w:rsidR="00717F77" w:rsidRPr="00F410BB" w14:paraId="3241D46E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189CEA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8395" w:type="dxa"/>
            <w:vAlign w:val="center"/>
          </w:tcPr>
          <w:p w14:paraId="1EC9795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test funkcjonalny, aby sprawdzić wypoziomowanie</w:t>
            </w:r>
          </w:p>
        </w:tc>
      </w:tr>
      <w:tr w:rsidR="00717F77" w:rsidRPr="00F410BB" w14:paraId="2B3A9DF3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27F57A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8395" w:type="dxa"/>
            <w:vAlign w:val="center"/>
          </w:tcPr>
          <w:p w14:paraId="0A52F2D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systemu wewnętrznej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komunikacji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kabina jest wyposażona w taki element)</w:t>
            </w:r>
          </w:p>
        </w:tc>
      </w:tr>
    </w:tbl>
    <w:p w14:paraId="02CA36D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1477C887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5254B0D1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16103099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06251BED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22A6200C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Dach kabiny</w:t>
      </w:r>
    </w:p>
    <w:p w14:paraId="5A2830F5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27442D9D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52EB0F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1ECC862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073DDAB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D969B8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8395" w:type="dxa"/>
            <w:vAlign w:val="center"/>
          </w:tcPr>
          <w:p w14:paraId="15D96C6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oświetlenie szybu</w:t>
            </w:r>
          </w:p>
          <w:p w14:paraId="5121581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Oczyścić dach kabiny</w:t>
            </w:r>
          </w:p>
        </w:tc>
      </w:tr>
      <w:tr w:rsidR="00717F77" w:rsidRPr="00F410BB" w14:paraId="46BE081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AFCE00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8395" w:type="dxa"/>
            <w:vAlign w:val="center"/>
          </w:tcPr>
          <w:p w14:paraId="022B007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poziom oleju w smarownicach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prowadnic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są wyposażone w taki element)</w:t>
            </w:r>
          </w:p>
        </w:tc>
      </w:tr>
      <w:tr w:rsidR="00717F77" w:rsidRPr="00F410BB" w14:paraId="5E146023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348FD9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8395" w:type="dxa"/>
            <w:vAlign w:val="center"/>
          </w:tcPr>
          <w:p w14:paraId="2234C91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wzrokowo maszynę </w:t>
            </w:r>
          </w:p>
        </w:tc>
      </w:tr>
      <w:tr w:rsidR="00717F77" w:rsidRPr="00F410BB" w14:paraId="5C90BB3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EB9003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8395" w:type="dxa"/>
            <w:vAlign w:val="center"/>
          </w:tcPr>
          <w:p w14:paraId="2A49641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mechanizm ogranicznika prędkości</w:t>
            </w:r>
          </w:p>
        </w:tc>
      </w:tr>
    </w:tbl>
    <w:p w14:paraId="376AFB0E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1E2E2C4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Szyb windy</w:t>
      </w:r>
    </w:p>
    <w:p w14:paraId="6C6500EC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527B550D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79E13D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510F494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7C1177CE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07AC44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8395" w:type="dxa"/>
            <w:vAlign w:val="center"/>
          </w:tcPr>
          <w:p w14:paraId="60C837C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i słuchowo hamulec maszyny</w:t>
            </w:r>
          </w:p>
        </w:tc>
      </w:tr>
      <w:tr w:rsidR="00717F77" w:rsidRPr="00F410BB" w14:paraId="7F5073D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52E0CD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8395" w:type="dxa"/>
            <w:vAlign w:val="center"/>
          </w:tcPr>
          <w:p w14:paraId="12AFDA2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elektryczne i mechaniczne działanie blokady drzwi szybowych, luzu krzywki i synchronizację</w:t>
            </w:r>
          </w:p>
        </w:tc>
      </w:tr>
      <w:tr w:rsidR="00717F77" w:rsidRPr="00F410BB" w14:paraId="414B1FF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C78D40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8395" w:type="dxa"/>
            <w:vAlign w:val="center"/>
          </w:tcPr>
          <w:p w14:paraId="5269D63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prowadnice drzwi szybowych</w:t>
            </w:r>
          </w:p>
        </w:tc>
      </w:tr>
      <w:tr w:rsidR="00717F77" w:rsidRPr="00F410BB" w14:paraId="2B4E1CBD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A1644D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8395" w:type="dxa"/>
            <w:vAlign w:val="center"/>
          </w:tcPr>
          <w:p w14:paraId="435B941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uszczelki na linach</w:t>
            </w:r>
          </w:p>
        </w:tc>
      </w:tr>
      <w:tr w:rsidR="00717F77" w:rsidRPr="00F410BB" w14:paraId="40EE735E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EB1505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  <w:tc>
          <w:tcPr>
            <w:tcW w:w="8395" w:type="dxa"/>
            <w:vAlign w:val="center"/>
          </w:tcPr>
          <w:p w14:paraId="2363A64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napięcie lin głównych</w:t>
            </w:r>
          </w:p>
        </w:tc>
      </w:tr>
    </w:tbl>
    <w:p w14:paraId="16CCAFDF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4583C5DE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Podszybie</w:t>
      </w:r>
    </w:p>
    <w:p w14:paraId="6B4AB6E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0E4934FD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2C57B34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3B8592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3C4BE21D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982922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34</w:t>
            </w:r>
          </w:p>
        </w:tc>
        <w:tc>
          <w:tcPr>
            <w:tcW w:w="8395" w:type="dxa"/>
            <w:vAlign w:val="center"/>
          </w:tcPr>
          <w:p w14:paraId="112E67A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smarowniczki</w:t>
            </w:r>
          </w:p>
        </w:tc>
      </w:tr>
      <w:tr w:rsidR="00717F77" w:rsidRPr="00F410BB" w14:paraId="0FF6FCB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62E47F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8395" w:type="dxa"/>
            <w:vAlign w:val="center"/>
          </w:tcPr>
          <w:p w14:paraId="788B382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oświetlenie i czystość podszybia</w:t>
            </w:r>
          </w:p>
        </w:tc>
      </w:tr>
    </w:tbl>
    <w:p w14:paraId="41CF660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7B16D4E9" w14:textId="58AD0B5E" w:rsidR="00717F77" w:rsidRPr="00640DC1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4. MODUŁ SZYBOWY</w:t>
      </w:r>
    </w:p>
    <w:p w14:paraId="35F2E58F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Rama i dach kabiny</w:t>
      </w:r>
    </w:p>
    <w:p w14:paraId="425D5C9E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56C69B4E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12B6DFA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0CAFFE9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0B8FB9E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C40DED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395" w:type="dxa"/>
            <w:vAlign w:val="center"/>
          </w:tcPr>
          <w:p w14:paraId="7FB2DB3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do liny mechanizmu ogranicznika prędkości</w:t>
            </w:r>
          </w:p>
        </w:tc>
      </w:tr>
      <w:tr w:rsidR="00717F77" w:rsidRPr="00F410BB" w14:paraId="1B1A5673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3DB70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395" w:type="dxa"/>
            <w:vAlign w:val="center"/>
          </w:tcPr>
          <w:p w14:paraId="3489875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ręcznie połączenie ogranicznika prędkości</w:t>
            </w:r>
          </w:p>
        </w:tc>
      </w:tr>
      <w:tr w:rsidR="00717F77" w:rsidRPr="00F410BB" w14:paraId="61B0CD4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C73299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395" w:type="dxa"/>
            <w:vAlign w:val="center"/>
          </w:tcPr>
          <w:p w14:paraId="490F0E9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styki elektryczne mechanizmu ogranicznika prędkości</w:t>
            </w:r>
          </w:p>
        </w:tc>
      </w:tr>
      <w:tr w:rsidR="00717F77" w:rsidRPr="00F410BB" w14:paraId="70D3C7C3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6BF8B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8395" w:type="dxa"/>
            <w:vAlign w:val="center"/>
          </w:tcPr>
          <w:p w14:paraId="0D682EB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odboje w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nadszybiu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instalacja jest wyposażona w taki element)</w:t>
            </w:r>
          </w:p>
        </w:tc>
      </w:tr>
      <w:tr w:rsidR="00717F77" w:rsidRPr="00F410BB" w14:paraId="317A163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7A37C0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8395" w:type="dxa"/>
            <w:vAlign w:val="center"/>
          </w:tcPr>
          <w:p w14:paraId="25D9D98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górnych prowadników kabiny</w:t>
            </w:r>
          </w:p>
        </w:tc>
      </w:tr>
      <w:tr w:rsidR="00717F77" w:rsidRPr="00F410BB" w14:paraId="4C715033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3B2E2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8395" w:type="dxa"/>
            <w:vAlign w:val="center"/>
          </w:tcPr>
          <w:p w14:paraId="7099843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datę ostatniej wymiany baterii alarmu awaryjnego </w:t>
            </w:r>
          </w:p>
        </w:tc>
      </w:tr>
      <w:tr w:rsidR="00717F77" w:rsidRPr="00F410BB" w14:paraId="2F8F74DE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21E8CD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8395" w:type="dxa"/>
            <w:vAlign w:val="center"/>
          </w:tcPr>
          <w:p w14:paraId="590F006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górnego wyłączniku krańcowego</w:t>
            </w:r>
          </w:p>
        </w:tc>
      </w:tr>
      <w:tr w:rsidR="00717F77" w:rsidRPr="00F410BB" w14:paraId="2E198FE7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D832F6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8395" w:type="dxa"/>
            <w:vAlign w:val="center"/>
          </w:tcPr>
          <w:p w14:paraId="1CBD881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i mocowanie styków drzwi ewakuacyjnych (jeśli winda jest wyposażona w taki element) </w:t>
            </w:r>
          </w:p>
        </w:tc>
      </w:tr>
    </w:tbl>
    <w:p w14:paraId="44275AA8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34CDA99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Szyb windy</w:t>
      </w:r>
    </w:p>
    <w:p w14:paraId="50EFAF1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2CDE567C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161BF5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499D269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00DF5C6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68A88E8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8395" w:type="dxa"/>
            <w:vAlign w:val="center"/>
          </w:tcPr>
          <w:p w14:paraId="2571268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urządzenia pozycjonujące kabinę</w:t>
            </w:r>
          </w:p>
        </w:tc>
      </w:tr>
      <w:tr w:rsidR="00717F77" w:rsidRPr="00F410BB" w14:paraId="3BFCE98D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3E811E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8395" w:type="dxa"/>
            <w:vAlign w:val="center"/>
          </w:tcPr>
          <w:p w14:paraId="4904109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docisk zacisków mocujących linę</w:t>
            </w:r>
          </w:p>
        </w:tc>
      </w:tr>
      <w:tr w:rsidR="00717F77" w:rsidRPr="00F410BB" w14:paraId="1057C737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7098980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8395" w:type="dxa"/>
            <w:vAlign w:val="center"/>
          </w:tcPr>
          <w:p w14:paraId="290DC55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lin głównych</w:t>
            </w:r>
          </w:p>
        </w:tc>
      </w:tr>
      <w:tr w:rsidR="00717F77" w:rsidRPr="00F410BB" w14:paraId="4BA23D08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282361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8395" w:type="dxa"/>
            <w:vAlign w:val="center"/>
          </w:tcPr>
          <w:p w14:paraId="2861D12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liny mechanizmu ogranicznika prędkości</w:t>
            </w:r>
          </w:p>
        </w:tc>
      </w:tr>
      <w:tr w:rsidR="00717F77" w:rsidRPr="00F410BB" w14:paraId="128F328C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A0C30A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8395" w:type="dxa"/>
            <w:vAlign w:val="center"/>
          </w:tcPr>
          <w:p w14:paraId="30B33AD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ramę przeciwwagi, koła i obciążniki</w:t>
            </w:r>
          </w:p>
          <w:p w14:paraId="66E5A246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Posłuchać szmerów łożysk kół linowych podczas ruchu windy</w:t>
            </w:r>
          </w:p>
        </w:tc>
      </w:tr>
      <w:tr w:rsidR="00717F77" w:rsidRPr="00F410BB" w14:paraId="21676D6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A92D38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8395" w:type="dxa"/>
            <w:vAlign w:val="center"/>
          </w:tcPr>
          <w:p w14:paraId="0DCA353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luz pomiędzy prowadnikami przeciwwagi a prowadnicami a linami</w:t>
            </w:r>
          </w:p>
        </w:tc>
      </w:tr>
      <w:tr w:rsidR="00717F77" w:rsidRPr="00F410BB" w14:paraId="1510AA9D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7DC984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8395" w:type="dxa"/>
            <w:vAlign w:val="center"/>
          </w:tcPr>
          <w:p w14:paraId="04CBAF4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poziom oleju w smarownicach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prowadnic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są wyposażone w taki element)</w:t>
            </w:r>
          </w:p>
        </w:tc>
      </w:tr>
      <w:tr w:rsidR="00717F77" w:rsidRPr="00F410BB" w14:paraId="1399EF7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3B6DFEC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8395" w:type="dxa"/>
            <w:vAlign w:val="center"/>
          </w:tcPr>
          <w:p w14:paraId="05D33B6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ogranicznik prędkości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przeciwwagi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instalacja jest wyposażona w taki element)</w:t>
            </w:r>
          </w:p>
        </w:tc>
      </w:tr>
      <w:tr w:rsidR="00717F77" w:rsidRPr="00F410BB" w14:paraId="07A4C57B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383E83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8395" w:type="dxa"/>
            <w:vAlign w:val="center"/>
          </w:tcPr>
          <w:p w14:paraId="467167B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stan i swobodę ruchu liny kompensacyjnej lub łańcucha (jeśli instalacja jest wyposażona w taki element)</w:t>
            </w:r>
          </w:p>
        </w:tc>
      </w:tr>
    </w:tbl>
    <w:p w14:paraId="333894D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1CB308C0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Podszybie</w:t>
      </w:r>
    </w:p>
    <w:p w14:paraId="1B635EE8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8249"/>
      </w:tblGrid>
      <w:tr w:rsidR="00717F77" w:rsidRPr="00F410BB" w14:paraId="77A3BB72" w14:textId="77777777" w:rsidTr="00B17696">
        <w:trPr>
          <w:trHeight w:val="441"/>
        </w:trPr>
        <w:tc>
          <w:tcPr>
            <w:tcW w:w="817" w:type="dxa"/>
            <w:shd w:val="clear" w:color="auto" w:fill="D5DCE4"/>
            <w:vAlign w:val="center"/>
          </w:tcPr>
          <w:p w14:paraId="4E3CA3C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Kroki</w:t>
            </w:r>
          </w:p>
        </w:tc>
        <w:tc>
          <w:tcPr>
            <w:tcW w:w="8395" w:type="dxa"/>
            <w:shd w:val="clear" w:color="auto" w:fill="D5DCE4"/>
            <w:vAlign w:val="center"/>
          </w:tcPr>
          <w:p w14:paraId="0762E2C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6B25621F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5F5AF09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8395" w:type="dxa"/>
            <w:vAlign w:val="center"/>
          </w:tcPr>
          <w:p w14:paraId="3ECD759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dolnych prowadników kabiny</w:t>
            </w:r>
          </w:p>
        </w:tc>
      </w:tr>
      <w:tr w:rsidR="00717F77" w:rsidRPr="00F410BB" w14:paraId="3AC25B21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14321C8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8395" w:type="dxa"/>
            <w:vAlign w:val="center"/>
          </w:tcPr>
          <w:p w14:paraId="617E063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Sprawdź wzrokowo linę główną, koła linowe i osłony</w:t>
            </w:r>
          </w:p>
        </w:tc>
      </w:tr>
      <w:tr w:rsidR="00717F77" w:rsidRPr="00F410BB" w14:paraId="0CD92725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4D2EDC5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8395" w:type="dxa"/>
            <w:vAlign w:val="center"/>
          </w:tcPr>
          <w:p w14:paraId="19C7461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Sprawdź zespół obcążki mechanizmu ogranicznika prędkości</w:t>
            </w:r>
          </w:p>
        </w:tc>
      </w:tr>
      <w:tr w:rsidR="00717F77" w:rsidRPr="00F410BB" w14:paraId="72857566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1BF65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8395" w:type="dxa"/>
            <w:vAlign w:val="center"/>
          </w:tcPr>
          <w:p w14:paraId="26B1152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bufory i wyrównanie buforów płyty odbojowej</w:t>
            </w:r>
          </w:p>
        </w:tc>
      </w:tr>
      <w:tr w:rsidR="00717F77" w:rsidRPr="00F410BB" w14:paraId="668C3424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04F5C10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8395" w:type="dxa"/>
            <w:vAlign w:val="center"/>
          </w:tcPr>
          <w:p w14:paraId="62FB878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i stan kabla zwisowego</w:t>
            </w:r>
          </w:p>
        </w:tc>
      </w:tr>
      <w:tr w:rsidR="00717F77" w:rsidRPr="00F410BB" w14:paraId="672A869D" w14:textId="77777777" w:rsidTr="00717F77">
        <w:trPr>
          <w:trHeight w:val="510"/>
        </w:trPr>
        <w:tc>
          <w:tcPr>
            <w:tcW w:w="817" w:type="dxa"/>
            <w:vAlign w:val="center"/>
          </w:tcPr>
          <w:p w14:paraId="2BB935F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8395" w:type="dxa"/>
            <w:vAlign w:val="center"/>
          </w:tcPr>
          <w:p w14:paraId="7B57823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poziom buforów przeciwwagi</w:t>
            </w:r>
          </w:p>
        </w:tc>
      </w:tr>
    </w:tbl>
    <w:p w14:paraId="657B15C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77DCA8B0" w14:textId="0199FECD" w:rsidR="00717F77" w:rsidRPr="00640DC1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5. MODUŁ DRZWI SZYBOWYCH</w:t>
      </w:r>
    </w:p>
    <w:p w14:paraId="674058A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Sprawdzanie drzwi szybowych na przystanku po zatrzymaniu się kabiny</w:t>
      </w:r>
    </w:p>
    <w:p w14:paraId="2A94F98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7041AAB4" w14:textId="77777777" w:rsidTr="00B17696">
        <w:trPr>
          <w:trHeight w:val="517"/>
        </w:trPr>
        <w:tc>
          <w:tcPr>
            <w:tcW w:w="828" w:type="dxa"/>
            <w:shd w:val="clear" w:color="auto" w:fill="D5DCE4"/>
            <w:vAlign w:val="center"/>
          </w:tcPr>
          <w:p w14:paraId="303545C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06C28A5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56B1E125" w14:textId="77777777" w:rsidTr="00717F77">
        <w:trPr>
          <w:trHeight w:val="385"/>
        </w:trPr>
        <w:tc>
          <w:tcPr>
            <w:tcW w:w="828" w:type="dxa"/>
            <w:vAlign w:val="center"/>
          </w:tcPr>
          <w:p w14:paraId="223EB4B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384" w:type="dxa"/>
            <w:vAlign w:val="center"/>
          </w:tcPr>
          <w:p w14:paraId="5AA713D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funkcje mechaniczne drzwi szybowych</w:t>
            </w:r>
          </w:p>
        </w:tc>
      </w:tr>
      <w:tr w:rsidR="00717F77" w:rsidRPr="00F410BB" w14:paraId="3E640CB4" w14:textId="77777777" w:rsidTr="00717F77">
        <w:trPr>
          <w:trHeight w:val="385"/>
        </w:trPr>
        <w:tc>
          <w:tcPr>
            <w:tcW w:w="828" w:type="dxa"/>
            <w:vAlign w:val="center"/>
          </w:tcPr>
          <w:p w14:paraId="01173CC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384" w:type="dxa"/>
            <w:vAlign w:val="center"/>
          </w:tcPr>
          <w:p w14:paraId="7384880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stan, luz i wyrównanie paneli drzwiowych</w:t>
            </w:r>
          </w:p>
        </w:tc>
      </w:tr>
      <w:tr w:rsidR="00717F77" w:rsidRPr="00F410BB" w14:paraId="53EE3398" w14:textId="77777777" w:rsidTr="00717F77">
        <w:trPr>
          <w:trHeight w:val="385"/>
        </w:trPr>
        <w:tc>
          <w:tcPr>
            <w:tcW w:w="828" w:type="dxa"/>
            <w:vAlign w:val="center"/>
          </w:tcPr>
          <w:p w14:paraId="1F481A6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384" w:type="dxa"/>
            <w:vAlign w:val="center"/>
          </w:tcPr>
          <w:p w14:paraId="2C29A00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Sprawdzić, czy panele drzwiowe nie blokują się w otwartym położeniu</w:t>
            </w:r>
          </w:p>
        </w:tc>
      </w:tr>
    </w:tbl>
    <w:p w14:paraId="743E276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0BD0B64C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60EE4173" w14:textId="77777777" w:rsidR="00640DC1" w:rsidRDefault="00640DC1" w:rsidP="00717F77">
      <w:pPr>
        <w:rPr>
          <w:rFonts w:ascii="Calibri" w:hAnsi="Calibri" w:cs="Calibri"/>
          <w:sz w:val="18"/>
          <w:szCs w:val="18"/>
        </w:rPr>
      </w:pPr>
    </w:p>
    <w:p w14:paraId="0F79BA4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Belka górna</w:t>
      </w:r>
    </w:p>
    <w:p w14:paraId="4BEC5AB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8240"/>
      </w:tblGrid>
      <w:tr w:rsidR="00717F77" w:rsidRPr="00F410BB" w14:paraId="213804F0" w14:textId="77777777" w:rsidTr="00B17696">
        <w:trPr>
          <w:trHeight w:val="478"/>
        </w:trPr>
        <w:tc>
          <w:tcPr>
            <w:tcW w:w="828" w:type="dxa"/>
            <w:shd w:val="clear" w:color="auto" w:fill="D5DCE4"/>
            <w:vAlign w:val="center"/>
          </w:tcPr>
          <w:p w14:paraId="4560C9F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2D2FE38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58F649D5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7D2237B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384" w:type="dxa"/>
            <w:vAlign w:val="center"/>
          </w:tcPr>
          <w:p w14:paraId="24BF463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wyrównanie profili belki. Oczyścić w razie potrzeby</w:t>
            </w:r>
          </w:p>
        </w:tc>
      </w:tr>
      <w:tr w:rsidR="00717F77" w:rsidRPr="00F410BB" w14:paraId="3B6E7B37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7B7B48A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384" w:type="dxa"/>
            <w:vAlign w:val="center"/>
          </w:tcPr>
          <w:p w14:paraId="439EBAB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i wyrównanie styków drzwi.</w:t>
            </w:r>
          </w:p>
        </w:tc>
      </w:tr>
      <w:tr w:rsidR="00717F77" w:rsidRPr="00F410BB" w14:paraId="75F99E03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1879BA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384" w:type="dxa"/>
            <w:vAlign w:val="center"/>
          </w:tcPr>
          <w:p w14:paraId="10ED2D9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zużycie i wyrównanie rolek wieszaka. Oczyścić w razie potrzeby</w:t>
            </w:r>
          </w:p>
        </w:tc>
      </w:tr>
      <w:tr w:rsidR="00717F77" w:rsidRPr="00F410BB" w14:paraId="2E2477EA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042FDBD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384" w:type="dxa"/>
            <w:vAlign w:val="center"/>
          </w:tcPr>
          <w:p w14:paraId="3B119F9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zużycie, luz i wyrównanie rolek zapobiegających przechyłowi. Oczyścić w razie potrzeby</w:t>
            </w:r>
          </w:p>
        </w:tc>
      </w:tr>
      <w:tr w:rsidR="00717F77" w:rsidRPr="00F410BB" w14:paraId="416AEDA0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481922D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8.</w:t>
            </w:r>
          </w:p>
        </w:tc>
        <w:tc>
          <w:tcPr>
            <w:tcW w:w="8384" w:type="dxa"/>
            <w:vAlign w:val="center"/>
          </w:tcPr>
          <w:p w14:paraId="075ACCAE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i napięcie liny synchronizacyjnej</w:t>
            </w:r>
          </w:p>
        </w:tc>
      </w:tr>
      <w:tr w:rsidR="00717F77" w:rsidRPr="00F410BB" w14:paraId="16F2E6A5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3E2AF8B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9.</w:t>
            </w:r>
          </w:p>
        </w:tc>
        <w:tc>
          <w:tcPr>
            <w:tcW w:w="8384" w:type="dxa"/>
            <w:vAlign w:val="center"/>
          </w:tcPr>
          <w:p w14:paraId="1194DD1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rolek synchronizacyjnych</w:t>
            </w:r>
          </w:p>
        </w:tc>
      </w:tr>
      <w:tr w:rsidR="00717F77" w:rsidRPr="00F410BB" w14:paraId="1EB7C1FC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7F87044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10.</w:t>
            </w:r>
          </w:p>
        </w:tc>
        <w:tc>
          <w:tcPr>
            <w:tcW w:w="8384" w:type="dxa"/>
            <w:vAlign w:val="center"/>
          </w:tcPr>
          <w:p w14:paraId="79BB3A4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urządzenia do awaryjnego otwierania drzwi.</w:t>
            </w:r>
          </w:p>
        </w:tc>
      </w:tr>
    </w:tbl>
    <w:p w14:paraId="0A99B4B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45B5C37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Blokada drzwi szybowych</w:t>
      </w:r>
    </w:p>
    <w:p w14:paraId="69188BE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667C59D7" w14:textId="77777777" w:rsidTr="00B17696">
        <w:trPr>
          <w:trHeight w:val="493"/>
        </w:trPr>
        <w:tc>
          <w:tcPr>
            <w:tcW w:w="828" w:type="dxa"/>
            <w:shd w:val="clear" w:color="auto" w:fill="D5DCE4"/>
            <w:vAlign w:val="center"/>
          </w:tcPr>
          <w:p w14:paraId="6DBC68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6FF35E7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D660625" w14:textId="77777777" w:rsidTr="00717F77">
        <w:trPr>
          <w:trHeight w:val="494"/>
        </w:trPr>
        <w:tc>
          <w:tcPr>
            <w:tcW w:w="828" w:type="dxa"/>
            <w:vAlign w:val="center"/>
          </w:tcPr>
          <w:p w14:paraId="4B8F80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11.</w:t>
            </w:r>
          </w:p>
        </w:tc>
        <w:tc>
          <w:tcPr>
            <w:tcW w:w="8384" w:type="dxa"/>
            <w:vAlign w:val="center"/>
          </w:tcPr>
          <w:p w14:paraId="5B32F82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ręcznie działanie blokady</w:t>
            </w:r>
          </w:p>
        </w:tc>
      </w:tr>
      <w:tr w:rsidR="00717F77" w:rsidRPr="00F410BB" w14:paraId="116BCB9C" w14:textId="77777777" w:rsidTr="00717F77">
        <w:tc>
          <w:tcPr>
            <w:tcW w:w="828" w:type="dxa"/>
            <w:vAlign w:val="center"/>
          </w:tcPr>
          <w:p w14:paraId="5E06927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12.</w:t>
            </w:r>
          </w:p>
        </w:tc>
        <w:tc>
          <w:tcPr>
            <w:tcW w:w="8384" w:type="dxa"/>
            <w:vAlign w:val="center"/>
          </w:tcPr>
          <w:p w14:paraId="3D2D644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rolki blokujące drzwi szybowych</w:t>
            </w:r>
          </w:p>
        </w:tc>
      </w:tr>
      <w:tr w:rsidR="00717F77" w:rsidRPr="00F410BB" w14:paraId="04264EB2" w14:textId="77777777" w:rsidTr="00717F77">
        <w:tc>
          <w:tcPr>
            <w:tcW w:w="828" w:type="dxa"/>
            <w:vAlign w:val="center"/>
          </w:tcPr>
          <w:p w14:paraId="6F6EE9C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13.</w:t>
            </w:r>
          </w:p>
        </w:tc>
        <w:tc>
          <w:tcPr>
            <w:tcW w:w="8384" w:type="dxa"/>
            <w:vAlign w:val="center"/>
          </w:tcPr>
          <w:p w14:paraId="0D0B436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wyrównanie i powierzchnię kontaktową styków blokady drzwi (rygiel)</w:t>
            </w:r>
          </w:p>
        </w:tc>
      </w:tr>
    </w:tbl>
    <w:p w14:paraId="4CA5A89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0A410C2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System zamykania drzwi szybowych</w:t>
      </w:r>
    </w:p>
    <w:p w14:paraId="7C7C44ED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44B59623" w14:textId="77777777" w:rsidTr="00B17696">
        <w:trPr>
          <w:trHeight w:val="441"/>
        </w:trPr>
        <w:tc>
          <w:tcPr>
            <w:tcW w:w="828" w:type="dxa"/>
            <w:shd w:val="clear" w:color="auto" w:fill="D5DCE4"/>
            <w:vAlign w:val="center"/>
          </w:tcPr>
          <w:p w14:paraId="466D35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66AE386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6F670F06" w14:textId="77777777" w:rsidTr="00717F77">
        <w:trPr>
          <w:trHeight w:val="301"/>
        </w:trPr>
        <w:tc>
          <w:tcPr>
            <w:tcW w:w="828" w:type="dxa"/>
            <w:vAlign w:val="center"/>
          </w:tcPr>
          <w:p w14:paraId="054D9FB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14.</w:t>
            </w:r>
          </w:p>
        </w:tc>
        <w:tc>
          <w:tcPr>
            <w:tcW w:w="8384" w:type="dxa"/>
            <w:vAlign w:val="center"/>
          </w:tcPr>
          <w:p w14:paraId="0DF4477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obcążki lub sprężyny</w:t>
            </w:r>
          </w:p>
        </w:tc>
      </w:tr>
      <w:tr w:rsidR="00717F77" w:rsidRPr="00F410BB" w14:paraId="240640CB" w14:textId="77777777" w:rsidTr="00717F77">
        <w:trPr>
          <w:trHeight w:val="301"/>
        </w:trPr>
        <w:tc>
          <w:tcPr>
            <w:tcW w:w="828" w:type="dxa"/>
            <w:vAlign w:val="center"/>
          </w:tcPr>
          <w:p w14:paraId="5FB8551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15.</w:t>
            </w:r>
          </w:p>
        </w:tc>
        <w:tc>
          <w:tcPr>
            <w:tcW w:w="8384" w:type="dxa"/>
            <w:vAlign w:val="center"/>
          </w:tcPr>
          <w:p w14:paraId="3DA5FDC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obcążki liny</w:t>
            </w:r>
          </w:p>
        </w:tc>
      </w:tr>
      <w:tr w:rsidR="00717F77" w:rsidRPr="00F410BB" w14:paraId="6DC375CD" w14:textId="77777777" w:rsidTr="00717F77">
        <w:trPr>
          <w:trHeight w:val="302"/>
        </w:trPr>
        <w:tc>
          <w:tcPr>
            <w:tcW w:w="828" w:type="dxa"/>
            <w:vAlign w:val="center"/>
          </w:tcPr>
          <w:p w14:paraId="1EF082B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16.</w:t>
            </w:r>
          </w:p>
        </w:tc>
        <w:tc>
          <w:tcPr>
            <w:tcW w:w="8384" w:type="dxa"/>
            <w:vAlign w:val="center"/>
          </w:tcPr>
          <w:p w14:paraId="0BD4621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kół zmiany kierunku</w:t>
            </w:r>
          </w:p>
        </w:tc>
      </w:tr>
    </w:tbl>
    <w:p w14:paraId="7E8B1FD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3A50C04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Progi i prowadniki drzwi szybowych</w:t>
      </w:r>
    </w:p>
    <w:p w14:paraId="46ED9A3E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61EF3A62" w14:textId="77777777" w:rsidTr="00B17696">
        <w:trPr>
          <w:trHeight w:val="415"/>
        </w:trPr>
        <w:tc>
          <w:tcPr>
            <w:tcW w:w="828" w:type="dxa"/>
            <w:shd w:val="clear" w:color="auto" w:fill="D5DCE4"/>
            <w:vAlign w:val="center"/>
          </w:tcPr>
          <w:p w14:paraId="244321A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3E6FCBE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386B6BFA" w14:textId="77777777" w:rsidTr="00717F77">
        <w:trPr>
          <w:trHeight w:val="402"/>
        </w:trPr>
        <w:tc>
          <w:tcPr>
            <w:tcW w:w="828" w:type="dxa"/>
            <w:vAlign w:val="center"/>
          </w:tcPr>
          <w:p w14:paraId="319FA20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17.</w:t>
            </w:r>
          </w:p>
        </w:tc>
        <w:tc>
          <w:tcPr>
            <w:tcW w:w="8384" w:type="dxa"/>
            <w:vAlign w:val="center"/>
          </w:tcPr>
          <w:p w14:paraId="5418045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połączenie progu z ramą</w:t>
            </w:r>
          </w:p>
        </w:tc>
      </w:tr>
      <w:tr w:rsidR="00717F77" w:rsidRPr="00F410BB" w14:paraId="3F3AD863" w14:textId="77777777" w:rsidTr="00717F77">
        <w:trPr>
          <w:trHeight w:val="402"/>
        </w:trPr>
        <w:tc>
          <w:tcPr>
            <w:tcW w:w="828" w:type="dxa"/>
            <w:vAlign w:val="center"/>
          </w:tcPr>
          <w:p w14:paraId="0C1A1EA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18.</w:t>
            </w:r>
          </w:p>
        </w:tc>
        <w:tc>
          <w:tcPr>
            <w:tcW w:w="8384" w:type="dxa"/>
            <w:vAlign w:val="center"/>
          </w:tcPr>
          <w:p w14:paraId="6116B56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stan, kompletność, wyłączanie i mocowanie górnej prowadnicy</w:t>
            </w:r>
          </w:p>
        </w:tc>
      </w:tr>
    </w:tbl>
    <w:p w14:paraId="6C819CAF" w14:textId="77777777" w:rsidR="00B17696" w:rsidRPr="00F410BB" w:rsidRDefault="00B17696" w:rsidP="00717F77">
      <w:pPr>
        <w:rPr>
          <w:rFonts w:ascii="Calibri" w:hAnsi="Calibri" w:cs="Calibri"/>
          <w:sz w:val="18"/>
          <w:szCs w:val="18"/>
        </w:rPr>
      </w:pPr>
    </w:p>
    <w:p w14:paraId="4364E7BA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Krzywka drzwi</w:t>
      </w:r>
    </w:p>
    <w:p w14:paraId="111A91AE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322926F6" w14:textId="77777777" w:rsidTr="00B17696">
        <w:trPr>
          <w:trHeight w:val="561"/>
        </w:trPr>
        <w:tc>
          <w:tcPr>
            <w:tcW w:w="828" w:type="dxa"/>
            <w:shd w:val="clear" w:color="auto" w:fill="D5DCE4"/>
            <w:vAlign w:val="center"/>
          </w:tcPr>
          <w:p w14:paraId="435382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75B4BFA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3DD893D1" w14:textId="77777777" w:rsidTr="00717F77">
        <w:tc>
          <w:tcPr>
            <w:tcW w:w="828" w:type="dxa"/>
          </w:tcPr>
          <w:p w14:paraId="6FC8755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19.</w:t>
            </w:r>
          </w:p>
        </w:tc>
        <w:tc>
          <w:tcPr>
            <w:tcW w:w="8384" w:type="dxa"/>
          </w:tcPr>
          <w:p w14:paraId="7849AF5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i wyrównanie krzywki drzwi i rolek</w:t>
            </w:r>
          </w:p>
        </w:tc>
      </w:tr>
    </w:tbl>
    <w:p w14:paraId="291EBB65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2F51B4D4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6C92F54A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5CD914A3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0EF99BB1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18D68D0D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79EDE497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36676FE3" w14:textId="77777777" w:rsidR="00640DC1" w:rsidRDefault="00640DC1" w:rsidP="00717F77">
      <w:pPr>
        <w:rPr>
          <w:rFonts w:ascii="Calibri" w:hAnsi="Calibri" w:cs="Calibri"/>
          <w:b/>
          <w:sz w:val="18"/>
          <w:szCs w:val="18"/>
        </w:rPr>
      </w:pPr>
    </w:p>
    <w:p w14:paraId="1B07D534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6. MODUŁ DRZWI KABINOWYCH</w:t>
      </w:r>
    </w:p>
    <w:p w14:paraId="168AF89F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6C709F3C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Drzwi kabinowe ogólnie</w:t>
      </w:r>
    </w:p>
    <w:p w14:paraId="3799B8D5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1304AE48" w14:textId="77777777" w:rsidTr="00B17696">
        <w:trPr>
          <w:trHeight w:val="502"/>
        </w:trPr>
        <w:tc>
          <w:tcPr>
            <w:tcW w:w="828" w:type="dxa"/>
            <w:shd w:val="clear" w:color="auto" w:fill="D5DCE4"/>
            <w:vAlign w:val="center"/>
          </w:tcPr>
          <w:p w14:paraId="1F549CE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0C14BF8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749D9638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359ECCE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384" w:type="dxa"/>
            <w:vAlign w:val="center"/>
          </w:tcPr>
          <w:p w14:paraId="2826D3F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stan, luz i wyrównanie paneli drzwiowych</w:t>
            </w:r>
          </w:p>
        </w:tc>
      </w:tr>
      <w:tr w:rsidR="00717F77" w:rsidRPr="00F410BB" w14:paraId="15F02D53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5C98E21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384" w:type="dxa"/>
            <w:vAlign w:val="center"/>
          </w:tcPr>
          <w:p w14:paraId="7026A76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połączenie progu z ramą</w:t>
            </w:r>
          </w:p>
        </w:tc>
      </w:tr>
      <w:tr w:rsidR="00717F77" w:rsidRPr="00F410BB" w14:paraId="38A7C68C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3A07910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384" w:type="dxa"/>
            <w:vAlign w:val="center"/>
          </w:tcPr>
          <w:p w14:paraId="4F52DAF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stan, kompletność, włączanie i mocowanie górnej prowadnicy i zaworów pożarowych</w:t>
            </w:r>
          </w:p>
        </w:tc>
      </w:tr>
      <w:tr w:rsidR="00717F77" w:rsidRPr="00F410BB" w14:paraId="18E5A89C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1778A9E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384" w:type="dxa"/>
            <w:vAlign w:val="center"/>
          </w:tcPr>
          <w:p w14:paraId="0B1AA98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fartucha (ochrona palców stóp)</w:t>
            </w:r>
          </w:p>
        </w:tc>
      </w:tr>
    </w:tbl>
    <w:p w14:paraId="3D822DF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462AD0B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Drzwi kabinowe</w:t>
      </w:r>
    </w:p>
    <w:p w14:paraId="739526AF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8240"/>
      </w:tblGrid>
      <w:tr w:rsidR="00717F77" w:rsidRPr="00F410BB" w14:paraId="7267DFA8" w14:textId="77777777" w:rsidTr="00B17696">
        <w:trPr>
          <w:trHeight w:val="318"/>
        </w:trPr>
        <w:tc>
          <w:tcPr>
            <w:tcW w:w="828" w:type="dxa"/>
            <w:shd w:val="clear" w:color="auto" w:fill="D5DCE4"/>
            <w:vAlign w:val="center"/>
          </w:tcPr>
          <w:p w14:paraId="3BFA08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0228CDB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7EE6533D" w14:textId="77777777" w:rsidTr="00717F77">
        <w:trPr>
          <w:trHeight w:val="318"/>
        </w:trPr>
        <w:tc>
          <w:tcPr>
            <w:tcW w:w="828" w:type="dxa"/>
            <w:vAlign w:val="center"/>
          </w:tcPr>
          <w:p w14:paraId="15FC208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384" w:type="dxa"/>
            <w:vAlign w:val="center"/>
          </w:tcPr>
          <w:p w14:paraId="0477B1A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Sprawdzić, czy silnik działa prawidłowo</w:t>
            </w:r>
          </w:p>
        </w:tc>
      </w:tr>
      <w:tr w:rsidR="00717F77" w:rsidRPr="00F410BB" w14:paraId="7F0AF059" w14:textId="77777777" w:rsidTr="00717F77">
        <w:trPr>
          <w:trHeight w:val="318"/>
        </w:trPr>
        <w:tc>
          <w:tcPr>
            <w:tcW w:w="828" w:type="dxa"/>
            <w:vAlign w:val="center"/>
          </w:tcPr>
          <w:p w14:paraId="65143E9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384" w:type="dxa"/>
            <w:vAlign w:val="center"/>
          </w:tcPr>
          <w:p w14:paraId="54B3568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koła zmiany kierunku</w:t>
            </w:r>
          </w:p>
        </w:tc>
      </w:tr>
      <w:tr w:rsidR="00717F77" w:rsidRPr="00F410BB" w14:paraId="216F4F40" w14:textId="77777777" w:rsidTr="00717F77">
        <w:trPr>
          <w:trHeight w:val="318"/>
        </w:trPr>
        <w:tc>
          <w:tcPr>
            <w:tcW w:w="828" w:type="dxa"/>
            <w:vAlign w:val="center"/>
          </w:tcPr>
          <w:p w14:paraId="61B383D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384" w:type="dxa"/>
            <w:vAlign w:val="center"/>
          </w:tcPr>
          <w:p w14:paraId="3ED58C2C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zużycie i napięcie paska</w:t>
            </w:r>
          </w:p>
        </w:tc>
      </w:tr>
      <w:tr w:rsidR="00717F77" w:rsidRPr="00F410BB" w14:paraId="39B98C93" w14:textId="77777777" w:rsidTr="00717F77">
        <w:trPr>
          <w:trHeight w:val="318"/>
        </w:trPr>
        <w:tc>
          <w:tcPr>
            <w:tcW w:w="828" w:type="dxa"/>
            <w:vAlign w:val="center"/>
          </w:tcPr>
          <w:p w14:paraId="464006D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8.</w:t>
            </w:r>
          </w:p>
        </w:tc>
        <w:tc>
          <w:tcPr>
            <w:tcW w:w="8384" w:type="dxa"/>
            <w:vAlign w:val="center"/>
          </w:tcPr>
          <w:p w14:paraId="21544A7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wyrównanie i powierzchnie kontaktowe styków drzwi</w:t>
            </w:r>
          </w:p>
        </w:tc>
      </w:tr>
      <w:tr w:rsidR="00717F77" w:rsidRPr="00F410BB" w14:paraId="141654CA" w14:textId="77777777" w:rsidTr="00717F77">
        <w:trPr>
          <w:trHeight w:val="318"/>
        </w:trPr>
        <w:tc>
          <w:tcPr>
            <w:tcW w:w="828" w:type="dxa"/>
            <w:vAlign w:val="center"/>
          </w:tcPr>
          <w:p w14:paraId="1E52B8F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9.</w:t>
            </w:r>
          </w:p>
        </w:tc>
        <w:tc>
          <w:tcPr>
            <w:tcW w:w="8384" w:type="dxa"/>
            <w:vAlign w:val="center"/>
          </w:tcPr>
          <w:p w14:paraId="668EEC9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mocowanie, przewody i mechanizm urządzeń zabezpieczających</w:t>
            </w:r>
          </w:p>
        </w:tc>
      </w:tr>
      <w:tr w:rsidR="00717F77" w:rsidRPr="00F410BB" w14:paraId="724DC9BC" w14:textId="77777777" w:rsidTr="00717F77">
        <w:trPr>
          <w:trHeight w:val="319"/>
        </w:trPr>
        <w:tc>
          <w:tcPr>
            <w:tcW w:w="828" w:type="dxa"/>
            <w:vAlign w:val="center"/>
          </w:tcPr>
          <w:p w14:paraId="37BF824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10.</w:t>
            </w:r>
          </w:p>
        </w:tc>
        <w:tc>
          <w:tcPr>
            <w:tcW w:w="8384" w:type="dxa"/>
            <w:vAlign w:val="center"/>
          </w:tcPr>
          <w:p w14:paraId="48F4CC4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uziemienie i połączenia elektryczne</w:t>
            </w:r>
          </w:p>
        </w:tc>
      </w:tr>
    </w:tbl>
    <w:p w14:paraId="35A254E0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2F9EEDF1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Belka</w:t>
      </w:r>
    </w:p>
    <w:p w14:paraId="7F1B04D9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8240"/>
      </w:tblGrid>
      <w:tr w:rsidR="00717F77" w:rsidRPr="00F410BB" w14:paraId="2D066E54" w14:textId="77777777" w:rsidTr="00B17696">
        <w:trPr>
          <w:trHeight w:val="502"/>
        </w:trPr>
        <w:tc>
          <w:tcPr>
            <w:tcW w:w="828" w:type="dxa"/>
            <w:shd w:val="clear" w:color="auto" w:fill="D5DCE4"/>
            <w:vAlign w:val="center"/>
          </w:tcPr>
          <w:p w14:paraId="4A95F1E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756E8C3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18CE1E02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6AC35DA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11.</w:t>
            </w:r>
          </w:p>
        </w:tc>
        <w:tc>
          <w:tcPr>
            <w:tcW w:w="8384" w:type="dxa"/>
            <w:vAlign w:val="center"/>
          </w:tcPr>
          <w:p w14:paraId="63ED11B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wyrównanie profili belki. Oczyścić w razie potrzeby</w:t>
            </w:r>
          </w:p>
        </w:tc>
      </w:tr>
      <w:tr w:rsidR="00717F77" w:rsidRPr="00F410BB" w14:paraId="11F03A1B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3661FBD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12.</w:t>
            </w:r>
          </w:p>
        </w:tc>
        <w:tc>
          <w:tcPr>
            <w:tcW w:w="8384" w:type="dxa"/>
            <w:vAlign w:val="center"/>
          </w:tcPr>
          <w:p w14:paraId="6807E52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zużycie i wyrównanie rolek wieszaka. Oczyścić w razie potrzeby</w:t>
            </w:r>
          </w:p>
        </w:tc>
      </w:tr>
      <w:tr w:rsidR="00717F77" w:rsidRPr="00F410BB" w14:paraId="01D5CB1C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47F1E5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13.</w:t>
            </w:r>
          </w:p>
        </w:tc>
        <w:tc>
          <w:tcPr>
            <w:tcW w:w="8384" w:type="dxa"/>
            <w:vAlign w:val="center"/>
          </w:tcPr>
          <w:p w14:paraId="25F34CCB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zużycie, luz i wyrównanie rolek zapobiegających przechyłowi, oczyścić w razie potrzeby</w:t>
            </w:r>
          </w:p>
        </w:tc>
      </w:tr>
      <w:tr w:rsidR="00717F77" w:rsidRPr="00F410BB" w14:paraId="10CBEDB4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01DDAF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14.</w:t>
            </w:r>
          </w:p>
        </w:tc>
        <w:tc>
          <w:tcPr>
            <w:tcW w:w="8384" w:type="dxa"/>
            <w:vAlign w:val="center"/>
          </w:tcPr>
          <w:p w14:paraId="30B4527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i napięcie liny synchronizacyjnej</w:t>
            </w:r>
          </w:p>
        </w:tc>
      </w:tr>
      <w:tr w:rsidR="00717F77" w:rsidRPr="00F410BB" w14:paraId="173EF704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7A6ABBB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15.</w:t>
            </w:r>
          </w:p>
        </w:tc>
        <w:tc>
          <w:tcPr>
            <w:tcW w:w="8384" w:type="dxa"/>
            <w:vAlign w:val="center"/>
          </w:tcPr>
          <w:p w14:paraId="6BB198C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rolek synchronizacyjnych</w:t>
            </w:r>
          </w:p>
        </w:tc>
      </w:tr>
      <w:tr w:rsidR="00717F77" w:rsidRPr="00F410BB" w14:paraId="3A0D9D41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65971D8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16.</w:t>
            </w:r>
          </w:p>
        </w:tc>
        <w:tc>
          <w:tcPr>
            <w:tcW w:w="8384" w:type="dxa"/>
            <w:vAlign w:val="center"/>
          </w:tcPr>
          <w:p w14:paraId="7153E1E2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działanie urządzenia do otwierania blokady drzwi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kabinowych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(jeśli kabina jest wyposażona w taki element)</w:t>
            </w:r>
          </w:p>
        </w:tc>
      </w:tr>
    </w:tbl>
    <w:p w14:paraId="0F4EAB2D" w14:textId="77777777" w:rsidR="00B17696" w:rsidRPr="00F410BB" w:rsidRDefault="00B17696" w:rsidP="00717F77">
      <w:pPr>
        <w:rPr>
          <w:rFonts w:ascii="Calibri" w:hAnsi="Calibri" w:cs="Calibri"/>
          <w:sz w:val="18"/>
          <w:szCs w:val="18"/>
        </w:rPr>
      </w:pPr>
    </w:p>
    <w:p w14:paraId="5809A727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7. MODUŁ MASZYNOWY</w:t>
      </w:r>
    </w:p>
    <w:p w14:paraId="055E59CA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0FA74CF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Maszyna MX</w:t>
      </w:r>
    </w:p>
    <w:p w14:paraId="2040442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32344AE1" w14:textId="77777777" w:rsidTr="00B17696">
        <w:trPr>
          <w:trHeight w:val="334"/>
        </w:trPr>
        <w:tc>
          <w:tcPr>
            <w:tcW w:w="828" w:type="dxa"/>
            <w:shd w:val="clear" w:color="auto" w:fill="D5DCE4"/>
            <w:vAlign w:val="center"/>
          </w:tcPr>
          <w:p w14:paraId="5C8323E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2E05DE7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68F45960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1B2976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384" w:type="dxa"/>
            <w:vAlign w:val="center"/>
          </w:tcPr>
          <w:p w14:paraId="20BF60E1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i słuchowo łożysko koła ciernego</w:t>
            </w:r>
          </w:p>
        </w:tc>
      </w:tr>
      <w:tr w:rsidR="00717F77" w:rsidRPr="00F410BB" w14:paraId="3F61E200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011596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384" w:type="dxa"/>
            <w:vAlign w:val="center"/>
          </w:tcPr>
          <w:p w14:paraId="3430636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koła ciernego i osłon</w:t>
            </w:r>
          </w:p>
        </w:tc>
      </w:tr>
      <w:tr w:rsidR="00717F77" w:rsidRPr="00F410BB" w14:paraId="4DE6FC17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2927E3D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384" w:type="dxa"/>
            <w:vAlign w:val="center"/>
          </w:tcPr>
          <w:p w14:paraId="7A5C9C59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i stan wszystkich przewodów zasilających silnika</w:t>
            </w:r>
          </w:p>
        </w:tc>
      </w:tr>
      <w:tr w:rsidR="00717F77" w:rsidRPr="00F410BB" w14:paraId="2B39C8BB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3161DEA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384" w:type="dxa"/>
            <w:vAlign w:val="center"/>
          </w:tcPr>
          <w:p w14:paraId="12A6FCB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tachometr i rolkę</w:t>
            </w:r>
          </w:p>
        </w:tc>
      </w:tr>
      <w:tr w:rsidR="00717F77" w:rsidRPr="00F410BB" w14:paraId="660C4D3F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62D6760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384" w:type="dxa"/>
            <w:vAlign w:val="center"/>
          </w:tcPr>
          <w:p w14:paraId="587A4740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powierzchnię bębna hamulcowego. Oczyścić w razie potrzeby</w:t>
            </w:r>
          </w:p>
        </w:tc>
      </w:tr>
      <w:tr w:rsidR="00717F77" w:rsidRPr="00F410BB" w14:paraId="71951E7B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00FC526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384" w:type="dxa"/>
            <w:vAlign w:val="center"/>
          </w:tcPr>
          <w:p w14:paraId="6AF26EE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grubość okładzin hamulcowych</w:t>
            </w:r>
          </w:p>
        </w:tc>
      </w:tr>
      <w:tr w:rsidR="00717F77" w:rsidRPr="00F410BB" w14:paraId="7DFF76C9" w14:textId="77777777" w:rsidTr="00717F77">
        <w:trPr>
          <w:trHeight w:val="335"/>
        </w:trPr>
        <w:tc>
          <w:tcPr>
            <w:tcW w:w="828" w:type="dxa"/>
            <w:vAlign w:val="center"/>
          </w:tcPr>
          <w:p w14:paraId="00BF519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384" w:type="dxa"/>
            <w:vAlign w:val="center"/>
          </w:tcPr>
          <w:p w14:paraId="46A9DFE7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Wykonać statyczny test hamowania</w:t>
            </w:r>
          </w:p>
        </w:tc>
      </w:tr>
    </w:tbl>
    <w:p w14:paraId="4C7CE87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6EEF0959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8. MODUŁ PANELU STEROWANIA</w:t>
      </w:r>
    </w:p>
    <w:p w14:paraId="63469FA7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2767C17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Panel sterowania</w:t>
      </w:r>
    </w:p>
    <w:p w14:paraId="5276502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3B4A9D6E" w14:textId="77777777" w:rsidTr="00B17696">
        <w:trPr>
          <w:trHeight w:val="502"/>
        </w:trPr>
        <w:tc>
          <w:tcPr>
            <w:tcW w:w="828" w:type="dxa"/>
            <w:shd w:val="clear" w:color="auto" w:fill="D5DCE4"/>
            <w:vAlign w:val="center"/>
          </w:tcPr>
          <w:p w14:paraId="1FEE5C3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16544E4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6C63E64F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388656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384" w:type="dxa"/>
            <w:vAlign w:val="center"/>
          </w:tcPr>
          <w:p w14:paraId="14C1DDB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oświetlenie panelu sterowania i wygląd ogólny</w:t>
            </w:r>
          </w:p>
        </w:tc>
      </w:tr>
      <w:tr w:rsidR="00717F77" w:rsidRPr="00F410BB" w14:paraId="29C7B37C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4F87585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384" w:type="dxa"/>
            <w:vAlign w:val="center"/>
          </w:tcPr>
          <w:p w14:paraId="1653D965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wzrokowo działanie wskaźnika strefy drzwi (zielone światło na panelu sterowania)</w:t>
            </w:r>
          </w:p>
        </w:tc>
      </w:tr>
      <w:tr w:rsidR="00717F77" w:rsidRPr="00F410BB" w14:paraId="2B54F1F3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6D3D73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384" w:type="dxa"/>
            <w:vAlign w:val="center"/>
          </w:tcPr>
          <w:p w14:paraId="69959A7F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przewodu zasilającego silnika</w:t>
            </w:r>
          </w:p>
        </w:tc>
      </w:tr>
      <w:tr w:rsidR="00717F77" w:rsidRPr="00F410BB" w14:paraId="0ABC00AB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74D2BBC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384" w:type="dxa"/>
            <w:vAlign w:val="center"/>
          </w:tcPr>
          <w:p w14:paraId="537A026D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mocowanie i stan głównych linii wejściowych</w:t>
            </w:r>
          </w:p>
        </w:tc>
      </w:tr>
      <w:tr w:rsidR="00717F77" w:rsidRPr="00F410BB" w14:paraId="7FF169A4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697257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384" w:type="dxa"/>
            <w:vAlign w:val="center"/>
          </w:tcPr>
          <w:p w14:paraId="628ABFEA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ustawienie czujnika obciążenia kabiny</w:t>
            </w:r>
          </w:p>
        </w:tc>
      </w:tr>
      <w:tr w:rsidR="00717F77" w:rsidRPr="00F410BB" w14:paraId="782B6402" w14:textId="77777777" w:rsidTr="00717F77">
        <w:trPr>
          <w:trHeight w:val="502"/>
        </w:trPr>
        <w:tc>
          <w:tcPr>
            <w:tcW w:w="828" w:type="dxa"/>
            <w:vAlign w:val="center"/>
          </w:tcPr>
          <w:p w14:paraId="6B6EBF8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384" w:type="dxa"/>
            <w:vAlign w:val="center"/>
          </w:tcPr>
          <w:p w14:paraId="12B656C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Zanotować odczyt licznika rozpoczętych jazd kabiny (jeśli instalacja jest wyposażona w taki element)</w:t>
            </w:r>
          </w:p>
        </w:tc>
      </w:tr>
      <w:tr w:rsidR="00717F77" w:rsidRPr="00F410BB" w14:paraId="00609351" w14:textId="77777777" w:rsidTr="00717F77">
        <w:trPr>
          <w:trHeight w:val="503"/>
        </w:trPr>
        <w:tc>
          <w:tcPr>
            <w:tcW w:w="828" w:type="dxa"/>
            <w:vAlign w:val="center"/>
          </w:tcPr>
          <w:p w14:paraId="33A8938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384" w:type="dxa"/>
            <w:vAlign w:val="center"/>
          </w:tcPr>
          <w:p w14:paraId="65301348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działanie zdalnego oraz lokalnego systemu alarmowego, jeśli jest w nim używana oddzielna bateria</w:t>
            </w:r>
          </w:p>
        </w:tc>
      </w:tr>
    </w:tbl>
    <w:p w14:paraId="14003BF5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6808DBF4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36EAFF75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9. MODUŁ SYGNALIZACJI</w:t>
      </w:r>
    </w:p>
    <w:p w14:paraId="7056F30F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52B77232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Sygnalizacja</w:t>
      </w:r>
    </w:p>
    <w:p w14:paraId="62A4C9C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44C962B5" w14:textId="77777777" w:rsidTr="00B17696">
        <w:trPr>
          <w:trHeight w:val="463"/>
        </w:trPr>
        <w:tc>
          <w:tcPr>
            <w:tcW w:w="828" w:type="dxa"/>
            <w:shd w:val="clear" w:color="auto" w:fill="D5DCE4"/>
            <w:vAlign w:val="center"/>
          </w:tcPr>
          <w:p w14:paraId="66DE649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7CC5A14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27DDA8F" w14:textId="77777777" w:rsidTr="00717F77">
        <w:tc>
          <w:tcPr>
            <w:tcW w:w="828" w:type="dxa"/>
          </w:tcPr>
          <w:p w14:paraId="7CDC96E3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384" w:type="dxa"/>
          </w:tcPr>
          <w:p w14:paraId="35957A34" w14:textId="77777777" w:rsidR="00717F77" w:rsidRPr="00F410BB" w:rsidRDefault="00717F77" w:rsidP="00717F77">
            <w:pPr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sygnalizację przystanków (lampki wskazujące położenie kabiny, informacje </w:t>
            </w:r>
            <w:r w:rsidR="00147F51" w:rsidRPr="00F410BB">
              <w:rPr>
                <w:rFonts w:ascii="Calibri" w:hAnsi="Calibri" w:cs="Calibri"/>
                <w:sz w:val="18"/>
                <w:szCs w:val="18"/>
              </w:rPr>
              <w:t>wyświetlane i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przyciski)</w:t>
            </w:r>
          </w:p>
        </w:tc>
      </w:tr>
    </w:tbl>
    <w:p w14:paraId="7136663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p w14:paraId="73687706" w14:textId="56B7BDF0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  <w:r w:rsidRPr="00F410BB">
        <w:rPr>
          <w:rFonts w:ascii="Calibri" w:hAnsi="Calibri" w:cs="Calibri"/>
          <w:b/>
          <w:sz w:val="18"/>
          <w:szCs w:val="18"/>
        </w:rPr>
        <w:t>10. MODUŁ ŁĄCZNOŚCI</w:t>
      </w:r>
    </w:p>
    <w:p w14:paraId="09AB2342" w14:textId="77777777" w:rsidR="00717F77" w:rsidRPr="00F410BB" w:rsidRDefault="00717F77" w:rsidP="00717F77">
      <w:pPr>
        <w:rPr>
          <w:rFonts w:ascii="Calibri" w:hAnsi="Calibri" w:cs="Calibri"/>
          <w:b/>
          <w:sz w:val="18"/>
          <w:szCs w:val="18"/>
        </w:rPr>
      </w:pPr>
    </w:p>
    <w:p w14:paraId="05745B0B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  <w:r w:rsidRPr="00F410BB">
        <w:rPr>
          <w:rFonts w:ascii="Calibri" w:hAnsi="Calibri" w:cs="Calibri"/>
          <w:sz w:val="18"/>
          <w:szCs w:val="18"/>
        </w:rPr>
        <w:t>Łączność</w:t>
      </w:r>
    </w:p>
    <w:p w14:paraId="5BD57416" w14:textId="77777777" w:rsidR="00717F77" w:rsidRPr="00F410BB" w:rsidRDefault="00717F77" w:rsidP="00717F77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717F77" w:rsidRPr="00F410BB" w14:paraId="21E65D65" w14:textId="77777777" w:rsidTr="00B17696">
        <w:trPr>
          <w:trHeight w:val="463"/>
        </w:trPr>
        <w:tc>
          <w:tcPr>
            <w:tcW w:w="828" w:type="dxa"/>
            <w:shd w:val="clear" w:color="auto" w:fill="D5DCE4"/>
            <w:vAlign w:val="center"/>
          </w:tcPr>
          <w:p w14:paraId="26D3479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Krok</w:t>
            </w:r>
          </w:p>
        </w:tc>
        <w:tc>
          <w:tcPr>
            <w:tcW w:w="8384" w:type="dxa"/>
            <w:shd w:val="clear" w:color="auto" w:fill="D5DCE4"/>
            <w:vAlign w:val="center"/>
          </w:tcPr>
          <w:p w14:paraId="126E05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Czynności konserwacyjne</w:t>
            </w:r>
          </w:p>
        </w:tc>
      </w:tr>
      <w:tr w:rsidR="00717F77" w:rsidRPr="00F410BB" w14:paraId="40F9E401" w14:textId="77777777" w:rsidTr="00717F77">
        <w:trPr>
          <w:trHeight w:val="463"/>
        </w:trPr>
        <w:tc>
          <w:tcPr>
            <w:tcW w:w="828" w:type="dxa"/>
            <w:vAlign w:val="center"/>
          </w:tcPr>
          <w:p w14:paraId="1D99AEAE" w14:textId="77777777" w:rsidR="00717F77" w:rsidRPr="00F410BB" w:rsidRDefault="00717F77" w:rsidP="00717F77">
            <w:pPr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384" w:type="dxa"/>
            <w:vAlign w:val="center"/>
          </w:tcPr>
          <w:p w14:paraId="2BCF0B8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łączność kabina – maszynownia</w:t>
            </w:r>
          </w:p>
        </w:tc>
      </w:tr>
      <w:tr w:rsidR="00717F77" w:rsidRPr="00F410BB" w14:paraId="3A61FD72" w14:textId="77777777" w:rsidTr="00717F77">
        <w:trPr>
          <w:trHeight w:val="463"/>
        </w:trPr>
        <w:tc>
          <w:tcPr>
            <w:tcW w:w="828" w:type="dxa"/>
            <w:vAlign w:val="center"/>
          </w:tcPr>
          <w:p w14:paraId="4DACC96A" w14:textId="77777777" w:rsidR="00717F77" w:rsidRPr="00F410BB" w:rsidRDefault="00717F77" w:rsidP="00717F77">
            <w:pPr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384" w:type="dxa"/>
            <w:vAlign w:val="center"/>
          </w:tcPr>
          <w:p w14:paraId="78B7B32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łączność kabina – portiernia</w:t>
            </w:r>
          </w:p>
        </w:tc>
      </w:tr>
      <w:tr w:rsidR="00717F77" w:rsidRPr="00F410BB" w14:paraId="564B6082" w14:textId="77777777" w:rsidTr="00717F77">
        <w:trPr>
          <w:trHeight w:val="463"/>
        </w:trPr>
        <w:tc>
          <w:tcPr>
            <w:tcW w:w="828" w:type="dxa"/>
            <w:vAlign w:val="center"/>
          </w:tcPr>
          <w:p w14:paraId="5C44E37E" w14:textId="77777777" w:rsidR="00717F77" w:rsidRPr="00F410BB" w:rsidRDefault="00717F77" w:rsidP="00717F77">
            <w:pPr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384" w:type="dxa"/>
            <w:vAlign w:val="center"/>
          </w:tcPr>
          <w:p w14:paraId="59D833E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prawidłowość oznaczeń i poziom sygnału, wyregulować</w:t>
            </w:r>
          </w:p>
        </w:tc>
      </w:tr>
    </w:tbl>
    <w:p w14:paraId="24C23B49" w14:textId="77777777" w:rsidR="00717F77" w:rsidRDefault="00717F77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61FE72AF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79827CE3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1DFDFE16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340961F1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66FF2D1F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6672DE8B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5FD063FE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5898FDE2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0050B58D" w14:textId="77777777" w:rsidR="00640DC1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p w14:paraId="33518BA9" w14:textId="77777777" w:rsidR="00640DC1" w:rsidRPr="00F410BB" w:rsidRDefault="00640DC1" w:rsidP="00717F77">
      <w:pPr>
        <w:spacing w:line="180" w:lineRule="atLeast"/>
        <w:rPr>
          <w:rFonts w:ascii="Calibri" w:hAnsi="Calibri" w:cs="Calibri"/>
          <w:color w:val="534E40"/>
          <w:sz w:val="18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8"/>
        <w:gridCol w:w="3570"/>
        <w:gridCol w:w="3780"/>
      </w:tblGrid>
      <w:tr w:rsidR="00717F77" w:rsidRPr="00F410BB" w14:paraId="2F014C34" w14:textId="77777777" w:rsidTr="00B17696">
        <w:trPr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4A69341D" w14:textId="77777777" w:rsidR="00717F77" w:rsidRPr="00F410BB" w:rsidRDefault="00717F77" w:rsidP="00717F77">
            <w:pPr>
              <w:pStyle w:val="Nagwek2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Czynności</w:t>
            </w:r>
          </w:p>
        </w:tc>
        <w:tc>
          <w:tcPr>
            <w:tcW w:w="3570" w:type="dxa"/>
            <w:shd w:val="clear" w:color="auto" w:fill="D5DCE4"/>
            <w:vAlign w:val="center"/>
          </w:tcPr>
          <w:p w14:paraId="410119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780" w:type="dxa"/>
            <w:shd w:val="clear" w:color="auto" w:fill="D5DCE4"/>
            <w:vAlign w:val="center"/>
          </w:tcPr>
          <w:p w14:paraId="622E8DC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50FBFD56" w14:textId="77777777" w:rsidTr="00B17696">
        <w:trPr>
          <w:jc w:val="center"/>
        </w:trPr>
        <w:tc>
          <w:tcPr>
            <w:tcW w:w="1788" w:type="dxa"/>
            <w:shd w:val="clear" w:color="auto" w:fill="D5DCE4"/>
            <w:vAlign w:val="center"/>
          </w:tcPr>
          <w:p w14:paraId="5FD542F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Drzwi – Moduł (DM)</w:t>
            </w:r>
          </w:p>
        </w:tc>
        <w:tc>
          <w:tcPr>
            <w:tcW w:w="3570" w:type="dxa"/>
            <w:vAlign w:val="center"/>
          </w:tcPr>
          <w:p w14:paraId="137753B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80" w:type="dxa"/>
            <w:vAlign w:val="center"/>
          </w:tcPr>
          <w:p w14:paraId="63D3D76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1BE7571" w14:textId="77777777" w:rsidTr="00717F77">
        <w:trPr>
          <w:jc w:val="center"/>
        </w:trPr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14:paraId="6E32A16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70" w:type="dxa"/>
            <w:vAlign w:val="center"/>
          </w:tcPr>
          <w:p w14:paraId="27680D5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80" w:type="dxa"/>
            <w:vAlign w:val="center"/>
          </w:tcPr>
          <w:p w14:paraId="5DD3CF2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3F0C66E5" w14:textId="77777777" w:rsidTr="00B17696">
        <w:trPr>
          <w:jc w:val="center"/>
        </w:trPr>
        <w:tc>
          <w:tcPr>
            <w:tcW w:w="1788" w:type="dxa"/>
            <w:shd w:val="clear" w:color="auto" w:fill="D5DCE4"/>
            <w:vAlign w:val="center"/>
          </w:tcPr>
          <w:p w14:paraId="22AC2FF7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SAT Drzwi automatyczne</w:t>
            </w:r>
          </w:p>
        </w:tc>
        <w:tc>
          <w:tcPr>
            <w:tcW w:w="3570" w:type="dxa"/>
            <w:vAlign w:val="center"/>
          </w:tcPr>
          <w:p w14:paraId="42B8EE3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80" w:type="dxa"/>
            <w:vAlign w:val="center"/>
          </w:tcPr>
          <w:p w14:paraId="4B98C6B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5FAFE1B7" w14:textId="77777777" w:rsidTr="00717F77">
        <w:trPr>
          <w:jc w:val="center"/>
        </w:trPr>
        <w:tc>
          <w:tcPr>
            <w:tcW w:w="1788" w:type="dxa"/>
            <w:vAlign w:val="center"/>
          </w:tcPr>
          <w:p w14:paraId="59D4482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Zdjąć obudowę belki górnej</w:t>
            </w:r>
          </w:p>
        </w:tc>
        <w:tc>
          <w:tcPr>
            <w:tcW w:w="3570" w:type="dxa"/>
            <w:vAlign w:val="center"/>
          </w:tcPr>
          <w:p w14:paraId="3FE15F7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Wskazówka: możliwe jest częściowe wykonanie modułu drzwi (CDM), jeśli jest dużo drzwi</w:t>
            </w:r>
          </w:p>
        </w:tc>
        <w:tc>
          <w:tcPr>
            <w:tcW w:w="3780" w:type="dxa"/>
            <w:vAlign w:val="center"/>
          </w:tcPr>
          <w:p w14:paraId="4417CA1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Każda blaszana obudowa musi być jeden raz w roku zdjęta</w:t>
            </w:r>
          </w:p>
        </w:tc>
      </w:tr>
      <w:tr w:rsidR="00717F77" w:rsidRPr="00F410BB" w14:paraId="3C50C588" w14:textId="77777777" w:rsidTr="00717F77">
        <w:trPr>
          <w:jc w:val="center"/>
        </w:trPr>
        <w:tc>
          <w:tcPr>
            <w:tcW w:w="1788" w:type="dxa"/>
            <w:vAlign w:val="center"/>
          </w:tcPr>
          <w:p w14:paraId="797306C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belki górnej i szyn jezdnych</w:t>
            </w:r>
          </w:p>
        </w:tc>
        <w:tc>
          <w:tcPr>
            <w:tcW w:w="3570" w:type="dxa"/>
            <w:vAlign w:val="center"/>
          </w:tcPr>
          <w:p w14:paraId="4CD76C8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Oczyścić belkę górną, skontrolować zamocowanie</w:t>
            </w:r>
          </w:p>
        </w:tc>
        <w:tc>
          <w:tcPr>
            <w:tcW w:w="3780" w:type="dxa"/>
            <w:vAlign w:val="center"/>
          </w:tcPr>
          <w:p w14:paraId="7F6AB93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Belka górna musi być czysta (bez smaru); musi być pewnie zamocowana.</w:t>
            </w:r>
          </w:p>
        </w:tc>
      </w:tr>
      <w:tr w:rsidR="00717F77" w:rsidRPr="00F410BB" w14:paraId="1CCF8B02" w14:textId="77777777" w:rsidTr="00717F77">
        <w:trPr>
          <w:jc w:val="center"/>
        </w:trPr>
        <w:tc>
          <w:tcPr>
            <w:tcW w:w="1788" w:type="dxa"/>
            <w:vAlign w:val="center"/>
          </w:tcPr>
          <w:p w14:paraId="01B6B5C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Czyszczenie szyn jezdnych i kółek zawieszenia skrzydeł</w:t>
            </w:r>
          </w:p>
        </w:tc>
        <w:tc>
          <w:tcPr>
            <w:tcW w:w="3570" w:type="dxa"/>
            <w:vAlign w:val="center"/>
          </w:tcPr>
          <w:p w14:paraId="5968055B" w14:textId="77777777" w:rsidR="00717F77" w:rsidRPr="00F410BB" w:rsidRDefault="00147F51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Oczyścić,</w:t>
            </w:r>
            <w:r w:rsidR="00717F77" w:rsidRPr="00F410BB">
              <w:rPr>
                <w:rFonts w:ascii="Calibri" w:hAnsi="Calibri" w:cs="Calibri"/>
                <w:sz w:val="18"/>
                <w:szCs w:val="18"/>
              </w:rPr>
              <w:t xml:space="preserve"> gdzie możliwe, sprawdzić zużycie kółek zawieszenia skrzydeł</w:t>
            </w:r>
          </w:p>
        </w:tc>
        <w:tc>
          <w:tcPr>
            <w:tcW w:w="3780" w:type="dxa"/>
            <w:vAlign w:val="center"/>
          </w:tcPr>
          <w:p w14:paraId="06A2562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poruszać się lekko i cicho oraz muszą być czyste</w:t>
            </w:r>
          </w:p>
        </w:tc>
      </w:tr>
      <w:tr w:rsidR="00717F77" w:rsidRPr="00F410BB" w14:paraId="19FA00ED" w14:textId="77777777" w:rsidTr="00717F77">
        <w:trPr>
          <w:jc w:val="center"/>
        </w:trPr>
        <w:tc>
          <w:tcPr>
            <w:tcW w:w="1788" w:type="dxa"/>
            <w:vAlign w:val="center"/>
          </w:tcPr>
          <w:p w14:paraId="61147CB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kół napędowych</w:t>
            </w:r>
          </w:p>
        </w:tc>
        <w:tc>
          <w:tcPr>
            <w:tcW w:w="3570" w:type="dxa"/>
            <w:vAlign w:val="center"/>
          </w:tcPr>
          <w:p w14:paraId="6A01E3D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stan i funkcjonowanie kół napędowych (przyleganie / luz)</w:t>
            </w:r>
          </w:p>
        </w:tc>
        <w:tc>
          <w:tcPr>
            <w:tcW w:w="3780" w:type="dxa"/>
            <w:vAlign w:val="center"/>
          </w:tcPr>
          <w:p w14:paraId="658E2A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Koła muszą obracać się lekko i być prawidłowo ustawione</w:t>
            </w:r>
          </w:p>
        </w:tc>
      </w:tr>
      <w:tr w:rsidR="00717F77" w:rsidRPr="00F410BB" w14:paraId="64DA5E35" w14:textId="77777777" w:rsidTr="00717F77">
        <w:trPr>
          <w:jc w:val="center"/>
        </w:trPr>
        <w:tc>
          <w:tcPr>
            <w:tcW w:w="1788" w:type="dxa"/>
            <w:vAlign w:val="center"/>
          </w:tcPr>
          <w:p w14:paraId="270250F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odryglowania awaryjnego</w:t>
            </w:r>
          </w:p>
        </w:tc>
        <w:tc>
          <w:tcPr>
            <w:tcW w:w="3570" w:type="dxa"/>
            <w:vAlign w:val="center"/>
          </w:tcPr>
          <w:p w14:paraId="1EE9483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Odryglować drzwi za pomocą klucza</w:t>
            </w:r>
          </w:p>
        </w:tc>
        <w:tc>
          <w:tcPr>
            <w:tcW w:w="3780" w:type="dxa"/>
            <w:vAlign w:val="center"/>
          </w:tcPr>
          <w:p w14:paraId="7684EF3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Drzwi muszą się otworzyć</w:t>
            </w:r>
          </w:p>
        </w:tc>
      </w:tr>
      <w:tr w:rsidR="00717F77" w:rsidRPr="00F410BB" w14:paraId="79D36699" w14:textId="77777777" w:rsidTr="00717F77">
        <w:trPr>
          <w:jc w:val="center"/>
        </w:trPr>
        <w:tc>
          <w:tcPr>
            <w:tcW w:w="1788" w:type="dxa"/>
            <w:vAlign w:val="center"/>
          </w:tcPr>
          <w:p w14:paraId="285D04E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pasków / łańcuchów / linek synchronizacyjnych</w:t>
            </w:r>
          </w:p>
        </w:tc>
        <w:tc>
          <w:tcPr>
            <w:tcW w:w="3570" w:type="dxa"/>
            <w:vAlign w:val="center"/>
          </w:tcPr>
          <w:p w14:paraId="1390D54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napięcie i zużycie pasków / łańcuchów / linek synchronizacyjnych</w:t>
            </w:r>
          </w:p>
        </w:tc>
        <w:tc>
          <w:tcPr>
            <w:tcW w:w="3780" w:type="dxa"/>
            <w:vAlign w:val="center"/>
          </w:tcPr>
          <w:p w14:paraId="3651C3D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Bez śladów nadmiernego zużycia, żadnych pęknięć; mocno naprężone</w:t>
            </w:r>
          </w:p>
        </w:tc>
      </w:tr>
      <w:tr w:rsidR="00717F77" w:rsidRPr="00F410BB" w14:paraId="126719F8" w14:textId="77777777" w:rsidTr="00717F77">
        <w:trPr>
          <w:jc w:val="center"/>
        </w:trPr>
        <w:tc>
          <w:tcPr>
            <w:tcW w:w="1788" w:type="dxa"/>
            <w:vAlign w:val="center"/>
          </w:tcPr>
          <w:p w14:paraId="3E13E4B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siły uderzenia przy zamykaniu drzwi</w:t>
            </w:r>
          </w:p>
        </w:tc>
        <w:tc>
          <w:tcPr>
            <w:tcW w:w="3570" w:type="dxa"/>
            <w:vAlign w:val="center"/>
          </w:tcPr>
          <w:p w14:paraId="1C39C7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stan i zamocowanie odbojów gumowych</w:t>
            </w:r>
          </w:p>
        </w:tc>
        <w:tc>
          <w:tcPr>
            <w:tcW w:w="3780" w:type="dxa"/>
            <w:vAlign w:val="center"/>
          </w:tcPr>
          <w:p w14:paraId="6FAB1C3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Odboje gumowe muszą być poprawnie zamontowane</w:t>
            </w:r>
          </w:p>
        </w:tc>
      </w:tr>
      <w:tr w:rsidR="00717F77" w:rsidRPr="00F410BB" w14:paraId="614BDFEF" w14:textId="77777777" w:rsidTr="00717F77">
        <w:trPr>
          <w:jc w:val="center"/>
        </w:trPr>
        <w:tc>
          <w:tcPr>
            <w:tcW w:w="1788" w:type="dxa"/>
            <w:vAlign w:val="center"/>
          </w:tcPr>
          <w:p w14:paraId="185BEF6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rolek zabieraka</w:t>
            </w:r>
          </w:p>
        </w:tc>
        <w:tc>
          <w:tcPr>
            <w:tcW w:w="3570" w:type="dxa"/>
            <w:vAlign w:val="center"/>
          </w:tcPr>
          <w:p w14:paraId="19FCE22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głębokości wejścia rolek podczas sprzęgania drzwi</w:t>
            </w:r>
          </w:p>
        </w:tc>
        <w:tc>
          <w:tcPr>
            <w:tcW w:w="3780" w:type="dxa"/>
            <w:vAlign w:val="center"/>
          </w:tcPr>
          <w:p w14:paraId="157C6C1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Rolki muszą być zamocowane poprawnie</w:t>
            </w:r>
          </w:p>
        </w:tc>
      </w:tr>
      <w:tr w:rsidR="00717F77" w:rsidRPr="00F410BB" w14:paraId="13C3C29E" w14:textId="77777777" w:rsidTr="00717F77">
        <w:trPr>
          <w:jc w:val="center"/>
        </w:trPr>
        <w:tc>
          <w:tcPr>
            <w:tcW w:w="1788" w:type="dxa"/>
            <w:vAlign w:val="center"/>
          </w:tcPr>
          <w:p w14:paraId="36DAC06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progów</w:t>
            </w:r>
          </w:p>
        </w:tc>
        <w:tc>
          <w:tcPr>
            <w:tcW w:w="3570" w:type="dxa"/>
            <w:vAlign w:val="center"/>
          </w:tcPr>
          <w:p w14:paraId="0113C41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Wyczyścić progi drzwi</w:t>
            </w:r>
          </w:p>
        </w:tc>
        <w:tc>
          <w:tcPr>
            <w:tcW w:w="3780" w:type="dxa"/>
            <w:vAlign w:val="center"/>
          </w:tcPr>
          <w:p w14:paraId="6E56D20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Progi muszą być czyste</w:t>
            </w:r>
          </w:p>
        </w:tc>
      </w:tr>
      <w:tr w:rsidR="00717F77" w:rsidRPr="00F410BB" w14:paraId="2DAF005B" w14:textId="77777777" w:rsidTr="00717F77">
        <w:trPr>
          <w:jc w:val="center"/>
        </w:trPr>
        <w:tc>
          <w:tcPr>
            <w:tcW w:w="1788" w:type="dxa"/>
            <w:vAlign w:val="center"/>
          </w:tcPr>
          <w:p w14:paraId="580DDA4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dolnych prowadników</w:t>
            </w:r>
          </w:p>
        </w:tc>
        <w:tc>
          <w:tcPr>
            <w:tcW w:w="3570" w:type="dxa"/>
            <w:vAlign w:val="center"/>
          </w:tcPr>
          <w:p w14:paraId="267B961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zamocowanie i zużycie</w:t>
            </w:r>
          </w:p>
        </w:tc>
        <w:tc>
          <w:tcPr>
            <w:tcW w:w="3780" w:type="dxa"/>
            <w:vAlign w:val="center"/>
          </w:tcPr>
          <w:p w14:paraId="6E39779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pewnie zamocowane oraz umożliwiać lekką i cichą pracę</w:t>
            </w:r>
          </w:p>
        </w:tc>
      </w:tr>
    </w:tbl>
    <w:p w14:paraId="64BD66E2" w14:textId="77777777" w:rsidR="00B17696" w:rsidRPr="00F410BB" w:rsidRDefault="00B17696">
      <w:pPr>
        <w:rPr>
          <w:rFonts w:ascii="Calibri" w:hAnsi="Calibri" w:cs="Calibri"/>
          <w:sz w:val="18"/>
          <w:szCs w:val="18"/>
        </w:rPr>
      </w:pPr>
    </w:p>
    <w:p w14:paraId="5120DA78" w14:textId="77777777" w:rsidR="00B17696" w:rsidRPr="00F410BB" w:rsidRDefault="00B17696">
      <w:pPr>
        <w:rPr>
          <w:rFonts w:ascii="Calibri" w:hAnsi="Calibri" w:cs="Calibri"/>
          <w:sz w:val="18"/>
          <w:szCs w:val="18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6"/>
        <w:gridCol w:w="3752"/>
        <w:gridCol w:w="3846"/>
      </w:tblGrid>
      <w:tr w:rsidR="00717F77" w:rsidRPr="00F410BB" w14:paraId="7283426D" w14:textId="77777777" w:rsidTr="00B17696">
        <w:trPr>
          <w:jc w:val="center"/>
        </w:trPr>
        <w:tc>
          <w:tcPr>
            <w:tcW w:w="1766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746A1CC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752" w:type="dxa"/>
            <w:shd w:val="clear" w:color="auto" w:fill="D5DCE4"/>
            <w:vAlign w:val="center"/>
          </w:tcPr>
          <w:p w14:paraId="25DF3A2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846" w:type="dxa"/>
            <w:shd w:val="clear" w:color="auto" w:fill="D5DCE4"/>
            <w:vAlign w:val="center"/>
          </w:tcPr>
          <w:p w14:paraId="7FC638F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6B26DACC" w14:textId="77777777" w:rsidTr="00B17696">
        <w:trPr>
          <w:jc w:val="center"/>
        </w:trPr>
        <w:tc>
          <w:tcPr>
            <w:tcW w:w="1766" w:type="dxa"/>
            <w:shd w:val="clear" w:color="auto" w:fill="D5DCE4"/>
            <w:vAlign w:val="center"/>
          </w:tcPr>
          <w:p w14:paraId="30983786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Moduł Elektryczny (EM)</w:t>
            </w:r>
          </w:p>
        </w:tc>
        <w:tc>
          <w:tcPr>
            <w:tcW w:w="3752" w:type="dxa"/>
            <w:vAlign w:val="center"/>
          </w:tcPr>
          <w:p w14:paraId="5A96E7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46" w:type="dxa"/>
            <w:vAlign w:val="center"/>
          </w:tcPr>
          <w:p w14:paraId="6A2D692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0DCCE14B" w14:textId="77777777" w:rsidTr="00717F77">
        <w:trPr>
          <w:jc w:val="center"/>
        </w:trPr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4CA4ACB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52" w:type="dxa"/>
            <w:tcBorders>
              <w:bottom w:val="single" w:sz="4" w:space="0" w:color="auto"/>
            </w:tcBorders>
            <w:vAlign w:val="center"/>
          </w:tcPr>
          <w:p w14:paraId="64828B7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14:paraId="7F2D742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372AFAA" w14:textId="77777777" w:rsidTr="00B17696">
        <w:trPr>
          <w:jc w:val="center"/>
        </w:trPr>
        <w:tc>
          <w:tcPr>
            <w:tcW w:w="1766" w:type="dxa"/>
            <w:shd w:val="clear" w:color="auto" w:fill="D5DCE4"/>
            <w:vAlign w:val="center"/>
          </w:tcPr>
          <w:p w14:paraId="07EBC2D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Elektryczne (ELT)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vAlign w:val="center"/>
          </w:tcPr>
          <w:p w14:paraId="7A9EFF6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Kontrole / pomiary pod napięciem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40B92D4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Prace wykonywane sprawdzonymi i sprawnymi narzędziami oraz przyrządami pomiarowymi.</w:t>
            </w:r>
          </w:p>
          <w:p w14:paraId="1B0B817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Uwaga! Części przewodzące prąd.</w:t>
            </w:r>
          </w:p>
        </w:tc>
      </w:tr>
      <w:tr w:rsidR="00717F77" w:rsidRPr="00F410BB" w14:paraId="2EE39AAC" w14:textId="77777777" w:rsidTr="00B17696">
        <w:trPr>
          <w:jc w:val="center"/>
        </w:trPr>
        <w:tc>
          <w:tcPr>
            <w:tcW w:w="1766" w:type="dxa"/>
            <w:shd w:val="clear" w:color="auto" w:fill="D5DCE4"/>
            <w:vAlign w:val="center"/>
          </w:tcPr>
          <w:p w14:paraId="01C9C2C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Nie elektryczne / elektryczne (NELT / ELT)</w:t>
            </w:r>
          </w:p>
        </w:tc>
        <w:tc>
          <w:tcPr>
            <w:tcW w:w="3752" w:type="dxa"/>
            <w:vAlign w:val="center"/>
          </w:tcPr>
          <w:p w14:paraId="34424B13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Działanie częściowo w stanie bezprądowych, względnie przeprowadzane pod napięciem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6E46D8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Uwaga! Przed rozpoczęciem pracy należy postąpić zgodnie z pięcioma zasadami zachowania bezpieczeństwa przy urządzeniach elektrycznych (p. wstęp)</w:t>
            </w:r>
          </w:p>
        </w:tc>
      </w:tr>
      <w:tr w:rsidR="00717F77" w:rsidRPr="00F410BB" w14:paraId="7697C2CC" w14:textId="77777777" w:rsidTr="00B17696">
        <w:trPr>
          <w:jc w:val="center"/>
        </w:trPr>
        <w:tc>
          <w:tcPr>
            <w:tcW w:w="1766" w:type="dxa"/>
            <w:shd w:val="clear" w:color="auto" w:fill="D5DCE4"/>
            <w:vAlign w:val="center"/>
          </w:tcPr>
          <w:p w14:paraId="6CB1769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Nie elektryczne (NELT)</w:t>
            </w:r>
          </w:p>
        </w:tc>
        <w:tc>
          <w:tcPr>
            <w:tcW w:w="3752" w:type="dxa"/>
            <w:vAlign w:val="center"/>
          </w:tcPr>
          <w:p w14:paraId="6F1FBBA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Te działania są zasadniczo wykonywane w stanie bezprądowym! </w:t>
            </w: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Uwaga!</w:t>
            </w:r>
            <w:r w:rsidRPr="00F410BB">
              <w:rPr>
                <w:rFonts w:ascii="Calibri" w:hAnsi="Calibri" w:cs="Calibri"/>
                <w:sz w:val="18"/>
                <w:szCs w:val="18"/>
              </w:rPr>
              <w:t xml:space="preserve"> Po wyłączeniu urządzenia wyłącznikiem głównym, niektóre zaciski mogą jeszcze przewodzić prąd (np. obce napięcie przy sterowaniu grupowym, kondensatory, zewnętrzne przewody oświetleniowe itp.)</w:t>
            </w:r>
          </w:p>
        </w:tc>
        <w:tc>
          <w:tcPr>
            <w:tcW w:w="3846" w:type="dxa"/>
            <w:shd w:val="clear" w:color="auto" w:fill="D5DCE4"/>
            <w:vAlign w:val="center"/>
          </w:tcPr>
          <w:p w14:paraId="2F6FAB7F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color w:val="FF0000"/>
                <w:sz w:val="18"/>
                <w:szCs w:val="18"/>
              </w:rPr>
              <w:t>Uwaga! Przed rozpoczęciem pracy należy postąpić zgodnie z pięcioma zasadami zachowania bezpieczeństwa przy urządzeniach elektrycznych</w:t>
            </w:r>
            <w:r w:rsidR="00B17696" w:rsidRPr="00F410BB">
              <w:rPr>
                <w:rFonts w:ascii="Calibri" w:hAnsi="Calibri" w:cs="Calibri"/>
                <w:color w:val="FF0000"/>
                <w:sz w:val="18"/>
                <w:szCs w:val="18"/>
              </w:rPr>
              <w:br/>
            </w:r>
            <w:r w:rsidRPr="00F410BB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(p. wstęp)</w:t>
            </w:r>
          </w:p>
          <w:p w14:paraId="6A1304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09715E3A" w14:textId="77777777" w:rsidTr="00717F77">
        <w:trPr>
          <w:jc w:val="center"/>
        </w:trPr>
        <w:tc>
          <w:tcPr>
            <w:tcW w:w="1766" w:type="dxa"/>
            <w:vAlign w:val="center"/>
          </w:tcPr>
          <w:p w14:paraId="3719165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52" w:type="dxa"/>
            <w:vAlign w:val="center"/>
          </w:tcPr>
          <w:p w14:paraId="587B597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46" w:type="dxa"/>
            <w:vAlign w:val="center"/>
          </w:tcPr>
          <w:p w14:paraId="0F2494E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571423D1" w14:textId="77777777" w:rsidTr="00717F77">
        <w:trPr>
          <w:jc w:val="center"/>
        </w:trPr>
        <w:tc>
          <w:tcPr>
            <w:tcW w:w="1766" w:type="dxa"/>
            <w:vAlign w:val="center"/>
          </w:tcPr>
          <w:p w14:paraId="5D3897A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Sprawdzenie sterowania </w:t>
            </w: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(ELT)</w:t>
            </w:r>
          </w:p>
        </w:tc>
        <w:tc>
          <w:tcPr>
            <w:tcW w:w="3752" w:type="dxa"/>
            <w:vAlign w:val="center"/>
          </w:tcPr>
          <w:p w14:paraId="5F1EF7E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Włączyć, wcisnąć wszystkie przyciski, skontrolować ryglowanie</w:t>
            </w:r>
          </w:p>
        </w:tc>
        <w:tc>
          <w:tcPr>
            <w:tcW w:w="3846" w:type="dxa"/>
            <w:vAlign w:val="center"/>
          </w:tcPr>
          <w:p w14:paraId="421913A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Sterowanie musi funkcjonować prawidłowo</w:t>
            </w:r>
          </w:p>
        </w:tc>
      </w:tr>
      <w:tr w:rsidR="00717F77" w:rsidRPr="00F410BB" w14:paraId="740BF46E" w14:textId="77777777" w:rsidTr="00717F77">
        <w:trPr>
          <w:jc w:val="center"/>
        </w:trPr>
        <w:tc>
          <w:tcPr>
            <w:tcW w:w="1766" w:type="dxa"/>
            <w:vAlign w:val="center"/>
          </w:tcPr>
          <w:p w14:paraId="3AAEF89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zdalnego wyzwalania OSG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(ELT)</w:t>
            </w:r>
          </w:p>
        </w:tc>
        <w:tc>
          <w:tcPr>
            <w:tcW w:w="3752" w:type="dxa"/>
            <w:vAlign w:val="center"/>
          </w:tcPr>
          <w:p w14:paraId="6582C53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Nacisnąć przycisk (kabina zatrzymana)</w:t>
            </w:r>
          </w:p>
        </w:tc>
        <w:tc>
          <w:tcPr>
            <w:tcW w:w="3846" w:type="dxa"/>
            <w:vAlign w:val="center"/>
          </w:tcPr>
          <w:p w14:paraId="64D5AAF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Zdalne wyzwalanie musi zadziałać</w:t>
            </w:r>
          </w:p>
        </w:tc>
      </w:tr>
      <w:tr w:rsidR="00717F77" w:rsidRPr="00F410BB" w14:paraId="17A1A7E4" w14:textId="77777777" w:rsidTr="00717F77">
        <w:trPr>
          <w:jc w:val="center"/>
        </w:trPr>
        <w:tc>
          <w:tcPr>
            <w:tcW w:w="1766" w:type="dxa"/>
            <w:vAlign w:val="center"/>
          </w:tcPr>
          <w:p w14:paraId="09AD1D1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funkcjonowania PSG / rozdzielnicy </w:t>
            </w: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(ELT)</w:t>
            </w:r>
          </w:p>
        </w:tc>
        <w:tc>
          <w:tcPr>
            <w:tcW w:w="3752" w:type="dxa"/>
            <w:vAlign w:val="center"/>
          </w:tcPr>
          <w:p w14:paraId="5141E26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nastawienia i korekcje</w:t>
            </w:r>
          </w:p>
        </w:tc>
        <w:tc>
          <w:tcPr>
            <w:tcW w:w="3846" w:type="dxa"/>
            <w:vAlign w:val="center"/>
          </w:tcPr>
          <w:p w14:paraId="67969A1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 musi funkcjonować zgodnie z wariantem sterowania</w:t>
            </w:r>
          </w:p>
        </w:tc>
      </w:tr>
      <w:tr w:rsidR="00717F77" w:rsidRPr="00F410BB" w14:paraId="5D20D911" w14:textId="77777777" w:rsidTr="00717F77">
        <w:trPr>
          <w:trHeight w:val="1199"/>
          <w:jc w:val="center"/>
        </w:trPr>
        <w:tc>
          <w:tcPr>
            <w:tcW w:w="1766" w:type="dxa"/>
            <w:vAlign w:val="center"/>
          </w:tcPr>
          <w:p w14:paraId="2FB299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1AE8B7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czasu ryglowania drzwi </w:t>
            </w: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(ELT)</w:t>
            </w:r>
          </w:p>
          <w:p w14:paraId="50290BD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752" w:type="dxa"/>
            <w:vAlign w:val="center"/>
          </w:tcPr>
          <w:p w14:paraId="51B7957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Nadać dyspozycje, zablokować drzwi</w:t>
            </w:r>
          </w:p>
        </w:tc>
        <w:tc>
          <w:tcPr>
            <w:tcW w:w="3846" w:type="dxa"/>
            <w:vAlign w:val="center"/>
          </w:tcPr>
          <w:p w14:paraId="0AEDBAB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Czas nadzorowania czasu zamykania drzwi musi być odpowiedni</w:t>
            </w:r>
          </w:p>
        </w:tc>
      </w:tr>
      <w:tr w:rsidR="00717F77" w:rsidRPr="00F410BB" w14:paraId="04B65157" w14:textId="77777777" w:rsidTr="00B17696">
        <w:trPr>
          <w:trHeight w:val="276"/>
          <w:jc w:val="center"/>
        </w:trPr>
        <w:tc>
          <w:tcPr>
            <w:tcW w:w="1766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5034522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752" w:type="dxa"/>
            <w:shd w:val="clear" w:color="auto" w:fill="D5DCE4"/>
            <w:vAlign w:val="center"/>
          </w:tcPr>
          <w:p w14:paraId="0241122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846" w:type="dxa"/>
            <w:shd w:val="clear" w:color="auto" w:fill="D5DCE4"/>
            <w:vAlign w:val="center"/>
          </w:tcPr>
          <w:p w14:paraId="1562A73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40DF2839" w14:textId="77777777" w:rsidTr="00717F77">
        <w:trPr>
          <w:trHeight w:val="737"/>
          <w:jc w:val="center"/>
        </w:trPr>
        <w:tc>
          <w:tcPr>
            <w:tcW w:w="1766" w:type="dxa"/>
            <w:vAlign w:val="center"/>
          </w:tcPr>
          <w:p w14:paraId="615B24F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Kontrolować zabezpieczenia silnika, kontakt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 / ELT)</w:t>
            </w:r>
          </w:p>
        </w:tc>
        <w:tc>
          <w:tcPr>
            <w:tcW w:w="3752" w:type="dxa"/>
            <w:vAlign w:val="center"/>
          </w:tcPr>
          <w:p w14:paraId="00A6C21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Odłączyć przewód zabezpieczenia silnika</w:t>
            </w:r>
          </w:p>
        </w:tc>
        <w:tc>
          <w:tcPr>
            <w:tcW w:w="3846" w:type="dxa"/>
            <w:vAlign w:val="center"/>
          </w:tcPr>
          <w:p w14:paraId="1870F7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Sterowanie musi wyłączyć</w:t>
            </w:r>
          </w:p>
        </w:tc>
      </w:tr>
      <w:tr w:rsidR="00717F77" w:rsidRPr="00F410BB" w14:paraId="6122796D" w14:textId="77777777" w:rsidTr="00717F77">
        <w:trPr>
          <w:jc w:val="center"/>
        </w:trPr>
        <w:tc>
          <w:tcPr>
            <w:tcW w:w="1766" w:type="dxa"/>
            <w:vAlign w:val="center"/>
          </w:tcPr>
          <w:p w14:paraId="4C16F34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wentylatora zewnętrznego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 / ELT)</w:t>
            </w:r>
          </w:p>
        </w:tc>
        <w:tc>
          <w:tcPr>
            <w:tcW w:w="3752" w:type="dxa"/>
            <w:vAlign w:val="center"/>
          </w:tcPr>
          <w:p w14:paraId="277ECCF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Zmostkować termostat, wentylator musi zacząć pracować.</w:t>
            </w:r>
          </w:p>
        </w:tc>
        <w:tc>
          <w:tcPr>
            <w:tcW w:w="3846" w:type="dxa"/>
            <w:vAlign w:val="center"/>
          </w:tcPr>
          <w:p w14:paraId="468B17F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Wentylator musi funkcjonować prawidłowo.</w:t>
            </w:r>
          </w:p>
        </w:tc>
      </w:tr>
      <w:tr w:rsidR="00717F77" w:rsidRPr="00F410BB" w14:paraId="18563497" w14:textId="77777777" w:rsidTr="00717F77">
        <w:trPr>
          <w:jc w:val="center"/>
        </w:trPr>
        <w:tc>
          <w:tcPr>
            <w:tcW w:w="1766" w:type="dxa"/>
            <w:vAlign w:val="center"/>
          </w:tcPr>
          <w:p w14:paraId="029934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zasilania oświetlenia awaryjnego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 / ELT)</w:t>
            </w:r>
          </w:p>
        </w:tc>
        <w:tc>
          <w:tcPr>
            <w:tcW w:w="3752" w:type="dxa"/>
            <w:vAlign w:val="center"/>
          </w:tcPr>
          <w:p w14:paraId="4A84926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Wyłączyć oświetlenie kabiny, nacisnąć Alarm</w:t>
            </w:r>
          </w:p>
        </w:tc>
        <w:tc>
          <w:tcPr>
            <w:tcW w:w="3846" w:type="dxa"/>
            <w:vAlign w:val="center"/>
          </w:tcPr>
          <w:p w14:paraId="5AF2313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Oświetlenie i alarm awaryjny muszą działać</w:t>
            </w:r>
          </w:p>
        </w:tc>
      </w:tr>
      <w:tr w:rsidR="00717F77" w:rsidRPr="00F410BB" w14:paraId="42DAE844" w14:textId="77777777" w:rsidTr="00717F77">
        <w:trPr>
          <w:jc w:val="center"/>
        </w:trPr>
        <w:tc>
          <w:tcPr>
            <w:tcW w:w="1766" w:type="dxa"/>
            <w:vAlign w:val="center"/>
          </w:tcPr>
          <w:p w14:paraId="3E2C4E2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Sprawdzić termin przydatności akumulatorów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44BE60E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datę na akumulatorze lub sprawdzić zapis o wymianie w książce serwisowej</w:t>
            </w:r>
          </w:p>
        </w:tc>
        <w:tc>
          <w:tcPr>
            <w:tcW w:w="3846" w:type="dxa"/>
            <w:vAlign w:val="center"/>
          </w:tcPr>
          <w:p w14:paraId="5698E6C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Akumulatory muszą być wymieniane co 3 lata.</w:t>
            </w:r>
          </w:p>
        </w:tc>
      </w:tr>
      <w:tr w:rsidR="00717F77" w:rsidRPr="00F410BB" w14:paraId="33449801" w14:textId="77777777" w:rsidTr="00717F77">
        <w:trPr>
          <w:trHeight w:val="564"/>
          <w:jc w:val="center"/>
        </w:trPr>
        <w:tc>
          <w:tcPr>
            <w:tcW w:w="1766" w:type="dxa"/>
            <w:vAlign w:val="center"/>
          </w:tcPr>
          <w:p w14:paraId="630D4F7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Sprawdzenie intercomu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10AE957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Zdjąć słuchawkę, zwrócić uwagę na szumy</w:t>
            </w:r>
          </w:p>
        </w:tc>
        <w:tc>
          <w:tcPr>
            <w:tcW w:w="3846" w:type="dxa"/>
            <w:vAlign w:val="center"/>
          </w:tcPr>
          <w:p w14:paraId="14A9057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Połączenie powinno być głośne i czyste</w:t>
            </w:r>
          </w:p>
        </w:tc>
      </w:tr>
      <w:tr w:rsidR="00717F77" w:rsidRPr="00F410BB" w14:paraId="197E25F7" w14:textId="77777777" w:rsidTr="00717F77">
        <w:trPr>
          <w:jc w:val="center"/>
        </w:trPr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6988210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sygnalizacji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vAlign w:val="center"/>
          </w:tcPr>
          <w:p w14:paraId="2668BC8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Włączyć łącznik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14:paraId="1B15417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Sygnalizacja powinna świecić w obszarze przystanku</w:t>
            </w:r>
          </w:p>
        </w:tc>
      </w:tr>
      <w:tr w:rsidR="00717F77" w:rsidRPr="00F410BB" w14:paraId="5F891C6E" w14:textId="77777777" w:rsidTr="00B17696">
        <w:trPr>
          <w:jc w:val="center"/>
        </w:trPr>
        <w:tc>
          <w:tcPr>
            <w:tcW w:w="1766" w:type="dxa"/>
            <w:shd w:val="clear" w:color="auto" w:fill="D5DCE4"/>
            <w:vAlign w:val="center"/>
          </w:tcPr>
          <w:p w14:paraId="1783282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Wyłączyć zasilanie urządzenia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shd w:val="clear" w:color="auto" w:fill="D5DCE4"/>
            <w:vAlign w:val="center"/>
          </w:tcPr>
          <w:p w14:paraId="1DA76B0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Wyłączyć wyłącznik główny, zgasić światło w kabinie.</w:t>
            </w:r>
          </w:p>
        </w:tc>
        <w:tc>
          <w:tcPr>
            <w:tcW w:w="3846" w:type="dxa"/>
            <w:shd w:val="clear" w:color="auto" w:fill="D5DCE4"/>
            <w:vAlign w:val="center"/>
          </w:tcPr>
          <w:p w14:paraId="3AC2D59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Uwaga! Przed rozpoczęciem pracy należy postąpić zgodnie z pięcioma zasadami zachowania bezpieczeństwa przy urządzeniach elektrycznych</w:t>
            </w:r>
          </w:p>
        </w:tc>
      </w:tr>
      <w:tr w:rsidR="00717F77" w:rsidRPr="00F410BB" w14:paraId="0D8B27D5" w14:textId="77777777" w:rsidTr="00717F77">
        <w:trPr>
          <w:jc w:val="center"/>
        </w:trPr>
        <w:tc>
          <w:tcPr>
            <w:tcW w:w="1766" w:type="dxa"/>
            <w:vAlign w:val="center"/>
          </w:tcPr>
          <w:p w14:paraId="2A149D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zjazdu awaryjnego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73EED72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Przy wyłączonym napięciu skontrolować zjazd awaryjne</w:t>
            </w:r>
          </w:p>
        </w:tc>
        <w:tc>
          <w:tcPr>
            <w:tcW w:w="3846" w:type="dxa"/>
            <w:vAlign w:val="center"/>
          </w:tcPr>
          <w:p w14:paraId="2CC145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Zjazd awaryjny musi się aktywować przy zaniku napięcia.</w:t>
            </w:r>
          </w:p>
        </w:tc>
      </w:tr>
      <w:tr w:rsidR="00717F77" w:rsidRPr="00F410BB" w14:paraId="24E4B0B2" w14:textId="77777777" w:rsidTr="00717F77">
        <w:trPr>
          <w:jc w:val="center"/>
        </w:trPr>
        <w:tc>
          <w:tcPr>
            <w:tcW w:w="1766" w:type="dxa"/>
            <w:vAlign w:val="center"/>
          </w:tcPr>
          <w:p w14:paraId="2E83DFF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styczników głównych i pomocniczych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1433A21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ręcznie</w:t>
            </w:r>
          </w:p>
        </w:tc>
        <w:tc>
          <w:tcPr>
            <w:tcW w:w="3846" w:type="dxa"/>
            <w:vAlign w:val="center"/>
          </w:tcPr>
          <w:p w14:paraId="1BDDBE9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Przyciski muszą lekko chodzić</w:t>
            </w:r>
          </w:p>
        </w:tc>
      </w:tr>
      <w:tr w:rsidR="00717F77" w:rsidRPr="00F410BB" w14:paraId="559D75A1" w14:textId="77777777" w:rsidTr="00717F77">
        <w:trPr>
          <w:trHeight w:val="1238"/>
          <w:jc w:val="center"/>
        </w:trPr>
        <w:tc>
          <w:tcPr>
            <w:tcW w:w="1766" w:type="dxa"/>
            <w:vAlign w:val="center"/>
          </w:tcPr>
          <w:p w14:paraId="745B655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Sprawdzenie styczników głównych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714BC2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Otworzyć komorę iskrową (gdzie możliwe) i sprawdzić ubytki</w:t>
            </w:r>
          </w:p>
        </w:tc>
        <w:tc>
          <w:tcPr>
            <w:tcW w:w="3846" w:type="dxa"/>
            <w:vAlign w:val="center"/>
          </w:tcPr>
          <w:p w14:paraId="02641C4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Styczniki główne nie mogą mieć żadnych ubytków</w:t>
            </w:r>
          </w:p>
        </w:tc>
      </w:tr>
      <w:tr w:rsidR="00717F77" w:rsidRPr="00F410BB" w14:paraId="70F51C4E" w14:textId="77777777" w:rsidTr="00B17696">
        <w:trPr>
          <w:jc w:val="center"/>
        </w:trPr>
        <w:tc>
          <w:tcPr>
            <w:tcW w:w="1766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14B6974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752" w:type="dxa"/>
            <w:shd w:val="clear" w:color="auto" w:fill="D5DCE4"/>
            <w:vAlign w:val="center"/>
          </w:tcPr>
          <w:p w14:paraId="3BD65DF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846" w:type="dxa"/>
            <w:shd w:val="clear" w:color="auto" w:fill="D5DCE4"/>
            <w:vAlign w:val="center"/>
          </w:tcPr>
          <w:p w14:paraId="29DF275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60F704EC" w14:textId="77777777" w:rsidTr="00717F77">
        <w:trPr>
          <w:jc w:val="center"/>
        </w:trPr>
        <w:tc>
          <w:tcPr>
            <w:tcW w:w="1766" w:type="dxa"/>
            <w:vAlign w:val="center"/>
          </w:tcPr>
          <w:p w14:paraId="064BC52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listwy zaciskowej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23D7943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Pewność wszystkich połączeń i przewodów listwy głównej sprawdzić odpowiednim narzędziem</w:t>
            </w:r>
          </w:p>
        </w:tc>
        <w:tc>
          <w:tcPr>
            <w:tcW w:w="3846" w:type="dxa"/>
            <w:vAlign w:val="center"/>
          </w:tcPr>
          <w:p w14:paraId="205E693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Połączenia muszą pewne i mocne</w:t>
            </w:r>
          </w:p>
        </w:tc>
      </w:tr>
      <w:tr w:rsidR="00717F77" w:rsidRPr="00F410BB" w14:paraId="2634BABF" w14:textId="77777777" w:rsidTr="00717F77">
        <w:trPr>
          <w:jc w:val="center"/>
        </w:trPr>
        <w:tc>
          <w:tcPr>
            <w:tcW w:w="1766" w:type="dxa"/>
            <w:vAlign w:val="center"/>
          </w:tcPr>
          <w:p w14:paraId="7F84B66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Kontrola zamocowania płyty głównej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2157C55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ryglowanie płyty głównej</w:t>
            </w:r>
          </w:p>
        </w:tc>
        <w:tc>
          <w:tcPr>
            <w:tcW w:w="3846" w:type="dxa"/>
            <w:vAlign w:val="center"/>
          </w:tcPr>
          <w:p w14:paraId="3F39C48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Płyta musi być mocno zamocowana i zaryglowana</w:t>
            </w:r>
          </w:p>
        </w:tc>
      </w:tr>
      <w:tr w:rsidR="00717F77" w:rsidRPr="00F410BB" w14:paraId="618BD238" w14:textId="77777777" w:rsidTr="00717F77">
        <w:trPr>
          <w:jc w:val="center"/>
        </w:trPr>
        <w:tc>
          <w:tcPr>
            <w:tcW w:w="1766" w:type="dxa"/>
            <w:vAlign w:val="center"/>
          </w:tcPr>
          <w:p w14:paraId="4FECED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zamocowania szafki</w:t>
            </w:r>
          </w:p>
        </w:tc>
        <w:tc>
          <w:tcPr>
            <w:tcW w:w="3752" w:type="dxa"/>
            <w:vAlign w:val="center"/>
          </w:tcPr>
          <w:p w14:paraId="4F50F5B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Wzrokowo skontrolować zamocowanie</w:t>
            </w:r>
          </w:p>
        </w:tc>
        <w:tc>
          <w:tcPr>
            <w:tcW w:w="3846" w:type="dxa"/>
            <w:vAlign w:val="center"/>
          </w:tcPr>
          <w:p w14:paraId="6FEFE75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Szafka musi być pewnie zamocowana</w:t>
            </w:r>
          </w:p>
        </w:tc>
      </w:tr>
      <w:tr w:rsidR="00717F77" w:rsidRPr="00F410BB" w14:paraId="1DD4147C" w14:textId="77777777" w:rsidTr="00717F77">
        <w:trPr>
          <w:jc w:val="center"/>
        </w:trPr>
        <w:tc>
          <w:tcPr>
            <w:tcW w:w="1766" w:type="dxa"/>
            <w:vAlign w:val="center"/>
          </w:tcPr>
          <w:p w14:paraId="4C0C9C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 xml:space="preserve">Czyszczenie szafki </w:t>
            </w:r>
            <w:r w:rsidRPr="00F410BB">
              <w:rPr>
                <w:rFonts w:ascii="Calibri" w:hAnsi="Calibri" w:cs="Calibri"/>
                <w:b/>
                <w:sz w:val="18"/>
                <w:szCs w:val="18"/>
              </w:rPr>
              <w:t>(NELT)</w:t>
            </w:r>
          </w:p>
        </w:tc>
        <w:tc>
          <w:tcPr>
            <w:tcW w:w="3752" w:type="dxa"/>
            <w:vAlign w:val="center"/>
          </w:tcPr>
          <w:p w14:paraId="1AEAA10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Usunąć kurz, brud i zanieczyszczenia przy pomocy pędzelka / odkurzacza / pompki ciśnieniowej (spray)</w:t>
            </w:r>
          </w:p>
        </w:tc>
        <w:tc>
          <w:tcPr>
            <w:tcW w:w="3846" w:type="dxa"/>
            <w:vAlign w:val="center"/>
          </w:tcPr>
          <w:p w14:paraId="363156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Szafka powinna być czysta</w:t>
            </w:r>
          </w:p>
        </w:tc>
      </w:tr>
    </w:tbl>
    <w:p w14:paraId="6C2297E9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p w14:paraId="062AAEB3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2"/>
        <w:gridCol w:w="3938"/>
        <w:gridCol w:w="3686"/>
      </w:tblGrid>
      <w:tr w:rsidR="00717F77" w:rsidRPr="00F410BB" w14:paraId="64EECF3E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2E7CAF9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006A08C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7EDFA5F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1C8B6B26" w14:textId="77777777" w:rsidTr="00B17696">
        <w:trPr>
          <w:jc w:val="center"/>
        </w:trPr>
        <w:tc>
          <w:tcPr>
            <w:tcW w:w="1792" w:type="dxa"/>
            <w:shd w:val="clear" w:color="auto" w:fill="D5DCE4"/>
            <w:vAlign w:val="center"/>
          </w:tcPr>
          <w:p w14:paraId="389175EF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Moduł napędowy – linowy (AM)</w:t>
            </w:r>
          </w:p>
        </w:tc>
        <w:tc>
          <w:tcPr>
            <w:tcW w:w="3938" w:type="dxa"/>
            <w:vAlign w:val="center"/>
          </w:tcPr>
          <w:p w14:paraId="3F6627B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4D0D914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0C4DA3AA" w14:textId="77777777" w:rsidTr="00717F77">
        <w:trPr>
          <w:jc w:val="center"/>
        </w:trPr>
        <w:tc>
          <w:tcPr>
            <w:tcW w:w="1792" w:type="dxa"/>
            <w:vAlign w:val="center"/>
          </w:tcPr>
          <w:p w14:paraId="2B9A4B2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hamulców</w:t>
            </w:r>
          </w:p>
        </w:tc>
        <w:tc>
          <w:tcPr>
            <w:tcW w:w="3938" w:type="dxa"/>
            <w:tcBorders>
              <w:bottom w:val="single" w:sz="4" w:space="0" w:color="auto"/>
            </w:tcBorders>
            <w:vAlign w:val="center"/>
          </w:tcPr>
          <w:p w14:paraId="5942C3E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Posłać pustą kabinę do góry, łącznik ogranicznika prędkości musi spowodować zatrzymanie kabiny</w:t>
            </w:r>
          </w:p>
        </w:tc>
        <w:tc>
          <w:tcPr>
            <w:tcW w:w="3686" w:type="dxa"/>
            <w:vAlign w:val="center"/>
          </w:tcPr>
          <w:p w14:paraId="71635F5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Siła hamowania musi być wystarczająca</w:t>
            </w:r>
          </w:p>
        </w:tc>
      </w:tr>
      <w:tr w:rsidR="00717F77" w:rsidRPr="00F410BB" w14:paraId="2E4C243D" w14:textId="77777777" w:rsidTr="00B17696">
        <w:trPr>
          <w:jc w:val="center"/>
        </w:trPr>
        <w:tc>
          <w:tcPr>
            <w:tcW w:w="1792" w:type="dxa"/>
            <w:vAlign w:val="center"/>
          </w:tcPr>
          <w:p w14:paraId="198C6B6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shd w:val="clear" w:color="auto" w:fill="D5DCE4"/>
            <w:vAlign w:val="center"/>
          </w:tcPr>
          <w:p w14:paraId="3B02170E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color w:val="FF0000"/>
                <w:sz w:val="18"/>
                <w:szCs w:val="18"/>
              </w:rPr>
              <w:t>Wyłączyć dźwig wyłącznikiem głównym</w:t>
            </w:r>
          </w:p>
        </w:tc>
        <w:tc>
          <w:tcPr>
            <w:tcW w:w="3686" w:type="dxa"/>
            <w:vAlign w:val="center"/>
          </w:tcPr>
          <w:p w14:paraId="5A3B417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543C2F3" w14:textId="77777777" w:rsidTr="00717F77">
        <w:trPr>
          <w:jc w:val="center"/>
        </w:trPr>
        <w:tc>
          <w:tcPr>
            <w:tcW w:w="1792" w:type="dxa"/>
            <w:vAlign w:val="center"/>
          </w:tcPr>
          <w:p w14:paraId="3A170B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111E79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uszczelki, nakrętki i zawleczki</w:t>
            </w:r>
          </w:p>
        </w:tc>
        <w:tc>
          <w:tcPr>
            <w:tcW w:w="3686" w:type="dxa"/>
            <w:vAlign w:val="center"/>
          </w:tcPr>
          <w:p w14:paraId="46EDA0E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na miejscu, prawidłowo przymocowane i w dobrym stanie</w:t>
            </w:r>
          </w:p>
        </w:tc>
      </w:tr>
      <w:tr w:rsidR="00717F77" w:rsidRPr="00F410BB" w14:paraId="42C0827B" w14:textId="77777777" w:rsidTr="00717F77">
        <w:trPr>
          <w:jc w:val="center"/>
        </w:trPr>
        <w:tc>
          <w:tcPr>
            <w:tcW w:w="1792" w:type="dxa"/>
            <w:vAlign w:val="center"/>
          </w:tcPr>
          <w:p w14:paraId="339A9AC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4D2F939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zamocowanie i stan pokryw</w:t>
            </w:r>
          </w:p>
        </w:tc>
        <w:tc>
          <w:tcPr>
            <w:tcW w:w="3686" w:type="dxa"/>
            <w:vAlign w:val="center"/>
          </w:tcPr>
          <w:p w14:paraId="353EBC0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mogą być uszkodzone, muszą być mocno zamocowane</w:t>
            </w:r>
          </w:p>
        </w:tc>
      </w:tr>
      <w:tr w:rsidR="00717F77" w:rsidRPr="00F410BB" w14:paraId="4E6BF3E7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6E5A810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prądnicy tachometrycznej i pasów napędowych</w:t>
            </w:r>
          </w:p>
        </w:tc>
        <w:tc>
          <w:tcPr>
            <w:tcW w:w="3938" w:type="dxa"/>
            <w:vAlign w:val="center"/>
          </w:tcPr>
          <w:p w14:paraId="2114A2F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Usunąć okrywę, sprawdzić szczotki węglowe</w:t>
            </w:r>
          </w:p>
        </w:tc>
        <w:tc>
          <w:tcPr>
            <w:tcW w:w="3686" w:type="dxa"/>
            <w:vAlign w:val="center"/>
          </w:tcPr>
          <w:p w14:paraId="2FBBB06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Urządzenia musi być czyste, długość szczotek nie mniejsza niż 50%</w:t>
            </w:r>
          </w:p>
        </w:tc>
      </w:tr>
      <w:tr w:rsidR="00717F77" w:rsidRPr="00F410BB" w14:paraId="42373FC0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1E78C88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AB0995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zużycie kółek oraz pasków napędowych. Sprawdzić napięcie pasków.</w:t>
            </w:r>
          </w:p>
        </w:tc>
        <w:tc>
          <w:tcPr>
            <w:tcW w:w="3686" w:type="dxa"/>
            <w:vAlign w:val="center"/>
          </w:tcPr>
          <w:p w14:paraId="03F752F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Pasy i kółka nie mogą wykazywać żadnych uszkodzeń</w:t>
            </w:r>
          </w:p>
        </w:tc>
      </w:tr>
      <w:tr w:rsidR="00717F77" w:rsidRPr="00F410BB" w14:paraId="2DAB8166" w14:textId="77777777" w:rsidTr="00717F77">
        <w:trPr>
          <w:jc w:val="center"/>
        </w:trPr>
        <w:tc>
          <w:tcPr>
            <w:tcW w:w="1792" w:type="dxa"/>
            <w:vAlign w:val="center"/>
          </w:tcPr>
          <w:p w14:paraId="5C95770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koła zamachowego</w:t>
            </w:r>
          </w:p>
        </w:tc>
        <w:tc>
          <w:tcPr>
            <w:tcW w:w="3938" w:type="dxa"/>
            <w:vAlign w:val="center"/>
          </w:tcPr>
          <w:p w14:paraId="6D05007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stan techniczny koła</w:t>
            </w:r>
          </w:p>
        </w:tc>
        <w:tc>
          <w:tcPr>
            <w:tcW w:w="3686" w:type="dxa"/>
            <w:vAlign w:val="center"/>
          </w:tcPr>
          <w:p w14:paraId="73EEDD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Koło nie może mieć uszkodzeń</w:t>
            </w:r>
          </w:p>
        </w:tc>
      </w:tr>
      <w:tr w:rsidR="00717F77" w:rsidRPr="00F410BB" w14:paraId="727F9E34" w14:textId="77777777" w:rsidTr="00717F77">
        <w:trPr>
          <w:jc w:val="center"/>
        </w:trPr>
        <w:tc>
          <w:tcPr>
            <w:tcW w:w="1792" w:type="dxa"/>
            <w:vAlign w:val="center"/>
          </w:tcPr>
          <w:p w14:paraId="278FFE1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koła ciernego</w:t>
            </w:r>
          </w:p>
        </w:tc>
        <w:tc>
          <w:tcPr>
            <w:tcW w:w="3938" w:type="dxa"/>
            <w:vAlign w:val="center"/>
          </w:tcPr>
          <w:p w14:paraId="5A13C8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rowki linowe</w:t>
            </w:r>
          </w:p>
        </w:tc>
        <w:tc>
          <w:tcPr>
            <w:tcW w:w="3686" w:type="dxa"/>
            <w:vAlign w:val="center"/>
          </w:tcPr>
          <w:p w14:paraId="44119B4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Podcięcie rowków musi być wystarczające</w:t>
            </w:r>
          </w:p>
        </w:tc>
      </w:tr>
      <w:tr w:rsidR="00717F77" w:rsidRPr="00F410BB" w14:paraId="0D0609EE" w14:textId="77777777" w:rsidTr="00717F77">
        <w:trPr>
          <w:jc w:val="center"/>
        </w:trPr>
        <w:tc>
          <w:tcPr>
            <w:tcW w:w="1792" w:type="dxa"/>
            <w:vAlign w:val="center"/>
          </w:tcPr>
          <w:p w14:paraId="24E52A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kół ciernych / kół zdawczych</w:t>
            </w:r>
          </w:p>
        </w:tc>
        <w:tc>
          <w:tcPr>
            <w:tcW w:w="3938" w:type="dxa"/>
            <w:vAlign w:val="center"/>
          </w:tcPr>
          <w:p w14:paraId="06A7C25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równomierność zużycia</w:t>
            </w:r>
          </w:p>
        </w:tc>
        <w:tc>
          <w:tcPr>
            <w:tcW w:w="3686" w:type="dxa"/>
            <w:vAlign w:val="center"/>
          </w:tcPr>
          <w:p w14:paraId="6CD6F1C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Rowki muszą być zużyte równomiernie</w:t>
            </w:r>
          </w:p>
        </w:tc>
      </w:tr>
      <w:tr w:rsidR="00717F77" w:rsidRPr="00F410BB" w14:paraId="5C1FEF31" w14:textId="77777777" w:rsidTr="00717F77">
        <w:trPr>
          <w:jc w:val="center"/>
        </w:trPr>
        <w:tc>
          <w:tcPr>
            <w:tcW w:w="1792" w:type="dxa"/>
            <w:vAlign w:val="center"/>
          </w:tcPr>
          <w:p w14:paraId="3BB7B0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kół zdawczych</w:t>
            </w:r>
          </w:p>
        </w:tc>
        <w:tc>
          <w:tcPr>
            <w:tcW w:w="3938" w:type="dxa"/>
            <w:vAlign w:val="center"/>
          </w:tcPr>
          <w:p w14:paraId="10FDCB5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pod względem nacisku</w:t>
            </w:r>
          </w:p>
        </w:tc>
        <w:tc>
          <w:tcPr>
            <w:tcW w:w="3686" w:type="dxa"/>
            <w:vAlign w:val="center"/>
          </w:tcPr>
          <w:p w14:paraId="736DF36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Koła nie mogą wykazywać odkształceń</w:t>
            </w:r>
          </w:p>
        </w:tc>
      </w:tr>
      <w:tr w:rsidR="00717F77" w:rsidRPr="00F410BB" w14:paraId="37062B81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502801F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lin nośnych</w:t>
            </w:r>
          </w:p>
        </w:tc>
        <w:tc>
          <w:tcPr>
            <w:tcW w:w="3938" w:type="dxa"/>
            <w:vAlign w:val="center"/>
          </w:tcPr>
          <w:p w14:paraId="29DF5DE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Wysłać kabinę w dół (wyłączyć dźwig wyłącznikiem głównym), oczyścić linę szmatką i skontrolować</w:t>
            </w:r>
          </w:p>
        </w:tc>
        <w:tc>
          <w:tcPr>
            <w:tcW w:w="3686" w:type="dxa"/>
            <w:vAlign w:val="center"/>
          </w:tcPr>
          <w:p w14:paraId="792261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Zużycie nie może przekraczać zakładanych norm</w:t>
            </w:r>
          </w:p>
        </w:tc>
      </w:tr>
      <w:tr w:rsidR="00717F77" w:rsidRPr="00F410BB" w14:paraId="4E72F0A1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02BFCB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2E7483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 razie konieczności zadbać o liny</w:t>
            </w:r>
          </w:p>
        </w:tc>
        <w:tc>
          <w:tcPr>
            <w:tcW w:w="3686" w:type="dxa"/>
            <w:vAlign w:val="center"/>
          </w:tcPr>
          <w:p w14:paraId="4DC9B6B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Liny nie mogą być suche, a w szczególności brudne lub zardzewiałe</w:t>
            </w:r>
          </w:p>
        </w:tc>
      </w:tr>
      <w:tr w:rsidR="00717F77" w:rsidRPr="00F410BB" w14:paraId="031341EB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2A86372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9FE341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znakowanie lin, jeżeli konieczne odnowić znakowanie</w:t>
            </w:r>
          </w:p>
        </w:tc>
        <w:tc>
          <w:tcPr>
            <w:tcW w:w="3686" w:type="dxa"/>
            <w:vAlign w:val="center"/>
          </w:tcPr>
          <w:p w14:paraId="2820882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Znakowanie lin musi być czytelne</w:t>
            </w:r>
          </w:p>
        </w:tc>
      </w:tr>
      <w:tr w:rsidR="00717F77" w:rsidRPr="00F410BB" w14:paraId="47D4BF44" w14:textId="77777777" w:rsidTr="00717F77">
        <w:trPr>
          <w:jc w:val="center"/>
        </w:trPr>
        <w:tc>
          <w:tcPr>
            <w:tcW w:w="1792" w:type="dxa"/>
            <w:vAlign w:val="center"/>
          </w:tcPr>
          <w:p w14:paraId="14D4856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80D85C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9D1DBD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02EC8C7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1D5FC729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47BA62F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5474086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027353B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4D3D1C73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7E68396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reduktora</w:t>
            </w:r>
          </w:p>
        </w:tc>
        <w:tc>
          <w:tcPr>
            <w:tcW w:w="3938" w:type="dxa"/>
            <w:vAlign w:val="center"/>
          </w:tcPr>
          <w:p w14:paraId="7F6EF62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Luzy reduktora: ustawić przeciwwagę na zderzaku, otworzyć hamulec, pokręcić kółkiem ręcznym</w:t>
            </w:r>
          </w:p>
        </w:tc>
        <w:tc>
          <w:tcPr>
            <w:tcW w:w="3686" w:type="dxa"/>
            <w:vAlign w:val="center"/>
          </w:tcPr>
          <w:p w14:paraId="5EE689B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powinno być nadmiernego luzu w przekładni</w:t>
            </w:r>
          </w:p>
        </w:tc>
      </w:tr>
      <w:tr w:rsidR="00717F77" w:rsidRPr="00F410BB" w14:paraId="5ECF8649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3C7936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1364ED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poziom oleju, skontrolować smarowanie</w:t>
            </w:r>
          </w:p>
        </w:tc>
        <w:tc>
          <w:tcPr>
            <w:tcW w:w="3686" w:type="dxa"/>
            <w:vAlign w:val="center"/>
          </w:tcPr>
          <w:p w14:paraId="6B7ABDC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Ilość oleju i smaru musi być wystarczająca</w:t>
            </w:r>
          </w:p>
        </w:tc>
      </w:tr>
      <w:tr w:rsidR="00717F77" w:rsidRPr="00F410BB" w14:paraId="578DAFB8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5A5F764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B48B6B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Poruszyć kółkiem ręcznym</w:t>
            </w:r>
          </w:p>
        </w:tc>
        <w:tc>
          <w:tcPr>
            <w:tcW w:w="3686" w:type="dxa"/>
            <w:vAlign w:val="center"/>
          </w:tcPr>
          <w:p w14:paraId="4F96642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Kółko musi być mocno osadzone</w:t>
            </w:r>
          </w:p>
        </w:tc>
      </w:tr>
      <w:tr w:rsidR="00717F77" w:rsidRPr="00F410BB" w14:paraId="6E3846D8" w14:textId="77777777" w:rsidTr="00717F77">
        <w:trPr>
          <w:jc w:val="center"/>
        </w:trPr>
        <w:tc>
          <w:tcPr>
            <w:tcW w:w="1792" w:type="dxa"/>
            <w:vAlign w:val="center"/>
          </w:tcPr>
          <w:p w14:paraId="719B077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silnika</w:t>
            </w:r>
          </w:p>
        </w:tc>
        <w:tc>
          <w:tcPr>
            <w:tcW w:w="3938" w:type="dxa"/>
            <w:vAlign w:val="center"/>
          </w:tcPr>
          <w:p w14:paraId="637AA0C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poziom oleju, skontrolować smarowanie</w:t>
            </w:r>
          </w:p>
        </w:tc>
        <w:tc>
          <w:tcPr>
            <w:tcW w:w="3686" w:type="dxa"/>
            <w:vAlign w:val="center"/>
          </w:tcPr>
          <w:p w14:paraId="7277850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Ilość oleju i smaru musi być wystarczająca</w:t>
            </w:r>
          </w:p>
        </w:tc>
      </w:tr>
      <w:tr w:rsidR="00717F77" w:rsidRPr="00F410BB" w14:paraId="2B9FC7D2" w14:textId="77777777" w:rsidTr="00717F77">
        <w:trPr>
          <w:jc w:val="center"/>
        </w:trPr>
        <w:tc>
          <w:tcPr>
            <w:tcW w:w="1792" w:type="dxa"/>
            <w:vAlign w:val="center"/>
          </w:tcPr>
          <w:p w14:paraId="0002C7E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Czyszczenie wciągarki</w:t>
            </w:r>
          </w:p>
        </w:tc>
        <w:tc>
          <w:tcPr>
            <w:tcW w:w="3938" w:type="dxa"/>
            <w:vAlign w:val="center"/>
          </w:tcPr>
          <w:p w14:paraId="05BABC8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Wyłączyć dźwig wyłącznikiem głównym!</w:t>
            </w:r>
          </w:p>
          <w:p w14:paraId="67DEA2C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Zetrzeć zużyty smar/olej, zgłosić uwagi o wyciekach oleju i nieszczelnościach</w:t>
            </w:r>
          </w:p>
        </w:tc>
        <w:tc>
          <w:tcPr>
            <w:tcW w:w="3686" w:type="dxa"/>
            <w:vAlign w:val="center"/>
          </w:tcPr>
          <w:p w14:paraId="631805B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Wciągarka napędowa musi być czysta i szczelna</w:t>
            </w:r>
          </w:p>
        </w:tc>
      </w:tr>
      <w:tr w:rsidR="00717F77" w:rsidRPr="00F410BB" w14:paraId="720CBC23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2BC19FA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ogranicznika prędkości</w:t>
            </w:r>
          </w:p>
        </w:tc>
        <w:tc>
          <w:tcPr>
            <w:tcW w:w="3938" w:type="dxa"/>
            <w:vAlign w:val="center"/>
          </w:tcPr>
          <w:p w14:paraId="3E17884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Wyczyścić kółko i rowek linowy</w:t>
            </w:r>
          </w:p>
        </w:tc>
        <w:tc>
          <w:tcPr>
            <w:tcW w:w="3686" w:type="dxa"/>
            <w:vAlign w:val="center"/>
          </w:tcPr>
          <w:p w14:paraId="27D3591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Kółko i rowek muszą być czyste i nie uszkodzone</w:t>
            </w:r>
          </w:p>
        </w:tc>
      </w:tr>
      <w:tr w:rsidR="00717F77" w:rsidRPr="00F410BB" w14:paraId="702D8142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6D9A782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5A018B7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Szmatką wyczyścić linę oraz sprawdzić jej stan techniczny</w:t>
            </w:r>
          </w:p>
        </w:tc>
        <w:tc>
          <w:tcPr>
            <w:tcW w:w="3686" w:type="dxa"/>
            <w:vAlign w:val="center"/>
          </w:tcPr>
          <w:p w14:paraId="084F95A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Zużycie liny nie może przekraczać zakładanych norm</w:t>
            </w:r>
          </w:p>
        </w:tc>
      </w:tr>
      <w:tr w:rsidR="00717F77" w:rsidRPr="00F410BB" w14:paraId="056EA5DD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1CC4AD6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tcBorders>
              <w:bottom w:val="single" w:sz="4" w:space="0" w:color="auto"/>
            </w:tcBorders>
            <w:vAlign w:val="center"/>
          </w:tcPr>
          <w:p w14:paraId="403CF5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pokrywy i mechanizm wyzwalania</w:t>
            </w:r>
          </w:p>
        </w:tc>
        <w:tc>
          <w:tcPr>
            <w:tcW w:w="3686" w:type="dxa"/>
            <w:vAlign w:val="center"/>
          </w:tcPr>
          <w:p w14:paraId="7DA6DCB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w porządku</w:t>
            </w:r>
          </w:p>
        </w:tc>
      </w:tr>
      <w:tr w:rsidR="00717F77" w:rsidRPr="00F410BB" w14:paraId="78E8004C" w14:textId="77777777" w:rsidTr="00B17696">
        <w:trPr>
          <w:jc w:val="center"/>
        </w:trPr>
        <w:tc>
          <w:tcPr>
            <w:tcW w:w="1792" w:type="dxa"/>
            <w:vAlign w:val="center"/>
          </w:tcPr>
          <w:p w14:paraId="00DDBE1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shd w:val="clear" w:color="auto" w:fill="D5DCE4"/>
            <w:vAlign w:val="center"/>
          </w:tcPr>
          <w:p w14:paraId="55D34C8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Powrócić do normalnego stanu eksploatacji</w:t>
            </w:r>
          </w:p>
        </w:tc>
        <w:tc>
          <w:tcPr>
            <w:tcW w:w="3686" w:type="dxa"/>
            <w:vAlign w:val="center"/>
          </w:tcPr>
          <w:p w14:paraId="262BC9C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1C9FDE48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7760683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488B8C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2CA3A28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67CE1A4F" w14:textId="77777777" w:rsidTr="00B17696">
        <w:trPr>
          <w:jc w:val="center"/>
        </w:trPr>
        <w:tc>
          <w:tcPr>
            <w:tcW w:w="1792" w:type="dxa"/>
            <w:shd w:val="clear" w:color="auto" w:fill="D5DCE4"/>
            <w:vAlign w:val="center"/>
          </w:tcPr>
          <w:p w14:paraId="3C1F289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Moduł napędowy</w:t>
            </w:r>
          </w:p>
          <w:p w14:paraId="126486F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Mono space (AM)</w:t>
            </w:r>
          </w:p>
        </w:tc>
        <w:tc>
          <w:tcPr>
            <w:tcW w:w="3938" w:type="dxa"/>
            <w:tcBorders>
              <w:bottom w:val="single" w:sz="4" w:space="0" w:color="auto"/>
            </w:tcBorders>
            <w:vAlign w:val="center"/>
          </w:tcPr>
          <w:p w14:paraId="359B6DD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26D22B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4CF61BF7" w14:textId="77777777" w:rsidTr="00B17696">
        <w:trPr>
          <w:jc w:val="center"/>
        </w:trPr>
        <w:tc>
          <w:tcPr>
            <w:tcW w:w="1792" w:type="dxa"/>
            <w:vAlign w:val="center"/>
          </w:tcPr>
          <w:p w14:paraId="68D429C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shd w:val="clear" w:color="auto" w:fill="D5DCE4"/>
            <w:vAlign w:val="center"/>
          </w:tcPr>
          <w:p w14:paraId="2E54AD4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color w:val="FF0000"/>
                <w:sz w:val="18"/>
                <w:szCs w:val="18"/>
              </w:rPr>
              <w:t>Uwaga: AM wykonywana jest przy włączonej kasecie inspekcyjnej; w czasie pracy przy napędzie musi być wciśnięty przycisk NOT/AUS!</w:t>
            </w:r>
          </w:p>
        </w:tc>
        <w:tc>
          <w:tcPr>
            <w:tcW w:w="3686" w:type="dxa"/>
            <w:vAlign w:val="center"/>
          </w:tcPr>
          <w:p w14:paraId="0187AC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2205678A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189BA22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hamulców</w:t>
            </w:r>
          </w:p>
        </w:tc>
        <w:tc>
          <w:tcPr>
            <w:tcW w:w="3938" w:type="dxa"/>
            <w:vAlign w:val="center"/>
          </w:tcPr>
          <w:p w14:paraId="25A8AC2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Posłać pustą kabinę do góry, sterownik ruchu wstecznego musi zatrzymać dźwig</w:t>
            </w:r>
          </w:p>
        </w:tc>
        <w:tc>
          <w:tcPr>
            <w:tcW w:w="3686" w:type="dxa"/>
            <w:vAlign w:val="center"/>
          </w:tcPr>
          <w:p w14:paraId="52E122E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Siła hamowania musi być wystarczająca</w:t>
            </w:r>
          </w:p>
        </w:tc>
      </w:tr>
      <w:tr w:rsidR="00717F77" w:rsidRPr="00F410BB" w14:paraId="61DA56C7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461EE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C0C53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nakrętki i zawleczki</w:t>
            </w:r>
          </w:p>
        </w:tc>
        <w:tc>
          <w:tcPr>
            <w:tcW w:w="3686" w:type="dxa"/>
            <w:vAlign w:val="center"/>
          </w:tcPr>
          <w:p w14:paraId="7FF129B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na miejscu, prawidłowo przymocowane i w dobrym stanie</w:t>
            </w:r>
          </w:p>
        </w:tc>
      </w:tr>
      <w:tr w:rsidR="00717F77" w:rsidRPr="00F410BB" w14:paraId="15D3ECF1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103FEF8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FD4E2B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Ręcznie przekręcić podkładki przy przeciwnakrętkach</w:t>
            </w:r>
          </w:p>
        </w:tc>
        <w:tc>
          <w:tcPr>
            <w:tcW w:w="3686" w:type="dxa"/>
            <w:vAlign w:val="center"/>
          </w:tcPr>
          <w:p w14:paraId="250A43B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Podkładki muszą się łatwo obracać</w:t>
            </w:r>
          </w:p>
        </w:tc>
      </w:tr>
      <w:tr w:rsidR="00717F77" w:rsidRPr="00F410BB" w14:paraId="0E7B39E7" w14:textId="77777777" w:rsidTr="00717F77">
        <w:trPr>
          <w:cantSplit/>
          <w:jc w:val="center"/>
        </w:trPr>
        <w:tc>
          <w:tcPr>
            <w:tcW w:w="1792" w:type="dxa"/>
            <w:vAlign w:val="center"/>
          </w:tcPr>
          <w:p w14:paraId="7E3594E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szumu hamulca</w:t>
            </w:r>
          </w:p>
        </w:tc>
        <w:tc>
          <w:tcPr>
            <w:tcW w:w="3938" w:type="dxa"/>
            <w:vAlign w:val="center"/>
          </w:tcPr>
          <w:p w14:paraId="689DE9A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Gdy hamulec powoduje nadmierne szumy, skontrolować czujnikiem skok hamulca.</w:t>
            </w:r>
          </w:p>
        </w:tc>
        <w:tc>
          <w:tcPr>
            <w:tcW w:w="3686" w:type="dxa"/>
            <w:vAlign w:val="center"/>
          </w:tcPr>
          <w:p w14:paraId="0D18E0F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Hamulec musi się całkowicie i lekko zamykać.</w:t>
            </w:r>
          </w:p>
        </w:tc>
      </w:tr>
      <w:tr w:rsidR="00717F77" w:rsidRPr="00F410BB" w14:paraId="6F2E17CF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2869020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prądnicy tachometrycznej</w:t>
            </w:r>
          </w:p>
        </w:tc>
        <w:tc>
          <w:tcPr>
            <w:tcW w:w="3938" w:type="dxa"/>
            <w:vAlign w:val="center"/>
          </w:tcPr>
          <w:p w14:paraId="5F8069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Zdjąć pokrywę, sprawdzić szczotki węglowe</w:t>
            </w:r>
          </w:p>
        </w:tc>
        <w:tc>
          <w:tcPr>
            <w:tcW w:w="3686" w:type="dxa"/>
            <w:vAlign w:val="center"/>
          </w:tcPr>
          <w:p w14:paraId="5C6A258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Urządzenia musi być czyste, długość szczotek nie mniejsza niż 50%</w:t>
            </w:r>
          </w:p>
        </w:tc>
      </w:tr>
      <w:tr w:rsidR="00717F77" w:rsidRPr="00F410BB" w14:paraId="5FC01B0A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56545E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DC3E40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zużycie kółka napędowego</w:t>
            </w:r>
          </w:p>
        </w:tc>
        <w:tc>
          <w:tcPr>
            <w:tcW w:w="3686" w:type="dxa"/>
            <w:vAlign w:val="center"/>
          </w:tcPr>
          <w:p w14:paraId="5F0F0F0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Kółko napędowe nie może mieć widocznych ubytków</w:t>
            </w:r>
          </w:p>
        </w:tc>
      </w:tr>
      <w:tr w:rsidR="00717F77" w:rsidRPr="00F410BB" w14:paraId="32D7C2B4" w14:textId="77777777" w:rsidTr="00717F77">
        <w:trPr>
          <w:jc w:val="center"/>
        </w:trPr>
        <w:tc>
          <w:tcPr>
            <w:tcW w:w="1792" w:type="dxa"/>
            <w:vAlign w:val="center"/>
          </w:tcPr>
          <w:p w14:paraId="67DA41D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koła napędowego i obudowy</w:t>
            </w:r>
          </w:p>
        </w:tc>
        <w:tc>
          <w:tcPr>
            <w:tcW w:w="3938" w:type="dxa"/>
            <w:vAlign w:val="center"/>
          </w:tcPr>
          <w:p w14:paraId="3B1DEFC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stan techniczny koła i obudowy (test z papierem)</w:t>
            </w:r>
          </w:p>
        </w:tc>
        <w:tc>
          <w:tcPr>
            <w:tcW w:w="3686" w:type="dxa"/>
            <w:vAlign w:val="center"/>
          </w:tcPr>
          <w:p w14:paraId="0684E1D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Położenie i stan techniczny muszą być w porządku</w:t>
            </w:r>
          </w:p>
        </w:tc>
      </w:tr>
      <w:tr w:rsidR="00717F77" w:rsidRPr="00F410BB" w14:paraId="3494D344" w14:textId="77777777" w:rsidTr="00717F77">
        <w:trPr>
          <w:jc w:val="center"/>
        </w:trPr>
        <w:tc>
          <w:tcPr>
            <w:tcW w:w="1792" w:type="dxa"/>
            <w:vAlign w:val="center"/>
          </w:tcPr>
          <w:p w14:paraId="1A553A9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tarczy ciernej</w:t>
            </w:r>
          </w:p>
        </w:tc>
        <w:tc>
          <w:tcPr>
            <w:tcW w:w="3938" w:type="dxa"/>
            <w:vAlign w:val="center"/>
          </w:tcPr>
          <w:p w14:paraId="52B4E2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dolne nacięcie</w:t>
            </w:r>
          </w:p>
        </w:tc>
        <w:tc>
          <w:tcPr>
            <w:tcW w:w="3686" w:type="dxa"/>
            <w:vAlign w:val="center"/>
          </w:tcPr>
          <w:p w14:paraId="005AC06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Dolne nacięcie musi być wystarczające</w:t>
            </w:r>
          </w:p>
        </w:tc>
      </w:tr>
      <w:tr w:rsidR="00717F77" w:rsidRPr="00F410BB" w14:paraId="18D4F167" w14:textId="77777777" w:rsidTr="00717F77">
        <w:trPr>
          <w:jc w:val="center"/>
        </w:trPr>
        <w:tc>
          <w:tcPr>
            <w:tcW w:w="1792" w:type="dxa"/>
            <w:vAlign w:val="center"/>
          </w:tcPr>
          <w:p w14:paraId="4C799DF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tarczy ciernej / koła przewijającego</w:t>
            </w:r>
          </w:p>
        </w:tc>
        <w:tc>
          <w:tcPr>
            <w:tcW w:w="3938" w:type="dxa"/>
            <w:vAlign w:val="center"/>
          </w:tcPr>
          <w:p w14:paraId="70AEC34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równomierność zużycia</w:t>
            </w:r>
          </w:p>
        </w:tc>
        <w:tc>
          <w:tcPr>
            <w:tcW w:w="3686" w:type="dxa"/>
            <w:vAlign w:val="center"/>
          </w:tcPr>
          <w:p w14:paraId="7B8783B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Rowki muszą być zużyte równomiernie</w:t>
            </w:r>
          </w:p>
        </w:tc>
      </w:tr>
      <w:tr w:rsidR="00717F77" w:rsidRPr="00F410BB" w14:paraId="0216C3BE" w14:textId="77777777" w:rsidTr="00717F77">
        <w:trPr>
          <w:jc w:val="center"/>
        </w:trPr>
        <w:tc>
          <w:tcPr>
            <w:tcW w:w="1792" w:type="dxa"/>
            <w:vAlign w:val="center"/>
          </w:tcPr>
          <w:p w14:paraId="3C3DC1E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koła przewijającego</w:t>
            </w:r>
          </w:p>
        </w:tc>
        <w:tc>
          <w:tcPr>
            <w:tcW w:w="3938" w:type="dxa"/>
            <w:vAlign w:val="center"/>
          </w:tcPr>
          <w:p w14:paraId="284396D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pod względem nacisku</w:t>
            </w:r>
          </w:p>
        </w:tc>
        <w:tc>
          <w:tcPr>
            <w:tcW w:w="3686" w:type="dxa"/>
            <w:vAlign w:val="center"/>
          </w:tcPr>
          <w:p w14:paraId="43FDFE6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Koła nie mogą wykazywać odkształceń</w:t>
            </w:r>
          </w:p>
        </w:tc>
      </w:tr>
      <w:tr w:rsidR="00717F77" w:rsidRPr="00F410BB" w14:paraId="55EBDC09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3E5FF43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liny nośne</w:t>
            </w:r>
          </w:p>
        </w:tc>
        <w:tc>
          <w:tcPr>
            <w:tcW w:w="3938" w:type="dxa"/>
            <w:vAlign w:val="center"/>
          </w:tcPr>
          <w:p w14:paraId="0228B19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Wysłać kabinę na T, oczyścić linę szmatką i skontrolować</w:t>
            </w:r>
          </w:p>
        </w:tc>
        <w:tc>
          <w:tcPr>
            <w:tcW w:w="3686" w:type="dxa"/>
            <w:vAlign w:val="center"/>
          </w:tcPr>
          <w:p w14:paraId="6E3081A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Zużycie nie może przekraczać zakładanych norm</w:t>
            </w:r>
          </w:p>
        </w:tc>
      </w:tr>
      <w:tr w:rsidR="00717F77" w:rsidRPr="00F410BB" w14:paraId="4F8D951E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54651E5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464A882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 razie konieczności zadbać o liny</w:t>
            </w:r>
          </w:p>
        </w:tc>
        <w:tc>
          <w:tcPr>
            <w:tcW w:w="3686" w:type="dxa"/>
            <w:vAlign w:val="center"/>
          </w:tcPr>
          <w:p w14:paraId="345582F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Liny nie mogą być suche, a w szczególności brudne lub zardzewiałe</w:t>
            </w:r>
          </w:p>
        </w:tc>
      </w:tr>
      <w:tr w:rsidR="00717F77" w:rsidRPr="00F410BB" w14:paraId="16389D79" w14:textId="77777777" w:rsidTr="00717F77">
        <w:trPr>
          <w:jc w:val="center"/>
        </w:trPr>
        <w:tc>
          <w:tcPr>
            <w:tcW w:w="1792" w:type="dxa"/>
            <w:vAlign w:val="center"/>
          </w:tcPr>
          <w:p w14:paraId="059E8ED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Czyszczenie napędu</w:t>
            </w:r>
          </w:p>
        </w:tc>
        <w:tc>
          <w:tcPr>
            <w:tcW w:w="3938" w:type="dxa"/>
            <w:vAlign w:val="center"/>
          </w:tcPr>
          <w:p w14:paraId="2EDBB4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Usunąć pył</w:t>
            </w:r>
          </w:p>
        </w:tc>
        <w:tc>
          <w:tcPr>
            <w:tcW w:w="3686" w:type="dxa"/>
            <w:vAlign w:val="center"/>
          </w:tcPr>
          <w:p w14:paraId="3DB6507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Urządzenie napędowe powinno być czyste</w:t>
            </w:r>
          </w:p>
        </w:tc>
      </w:tr>
      <w:tr w:rsidR="00717F77" w:rsidRPr="00F410BB" w14:paraId="0A45F94E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14FDFB0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6E95289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6B43274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7438DDB5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3979CF3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ogranicznika prędkości</w:t>
            </w:r>
          </w:p>
        </w:tc>
        <w:tc>
          <w:tcPr>
            <w:tcW w:w="3938" w:type="dxa"/>
            <w:vAlign w:val="center"/>
          </w:tcPr>
          <w:p w14:paraId="110F85C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Wyczyścić kółko i rowek linowy</w:t>
            </w:r>
          </w:p>
        </w:tc>
        <w:tc>
          <w:tcPr>
            <w:tcW w:w="3686" w:type="dxa"/>
            <w:vAlign w:val="center"/>
          </w:tcPr>
          <w:p w14:paraId="1B8C662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Kółko i rowek muszą być czyste i nie uszkodzone</w:t>
            </w:r>
          </w:p>
        </w:tc>
      </w:tr>
      <w:tr w:rsidR="00717F77" w:rsidRPr="00F410BB" w14:paraId="49471A34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49E514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08A0F99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Szmatką wyczyścić linę oraz sprawdzić jej stan techniczny</w:t>
            </w:r>
          </w:p>
        </w:tc>
        <w:tc>
          <w:tcPr>
            <w:tcW w:w="3686" w:type="dxa"/>
            <w:vAlign w:val="center"/>
          </w:tcPr>
          <w:p w14:paraId="229500A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Zużycie liny nie może przekraczać zakładanych norm</w:t>
            </w:r>
          </w:p>
        </w:tc>
      </w:tr>
      <w:tr w:rsidR="00717F77" w:rsidRPr="00F410BB" w14:paraId="688DB11B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7C5095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6D034CC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Wcisnąć (włączyć) wyłącznik bezpieczeństwa</w:t>
            </w:r>
          </w:p>
        </w:tc>
        <w:tc>
          <w:tcPr>
            <w:tcW w:w="3686" w:type="dxa"/>
            <w:vAlign w:val="center"/>
          </w:tcPr>
          <w:p w14:paraId="32A46A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 nie może jechać</w:t>
            </w:r>
          </w:p>
        </w:tc>
      </w:tr>
      <w:tr w:rsidR="00717F77" w:rsidRPr="00F410BB" w14:paraId="70EA853F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1ED0430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36A95FA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pokrywy i mechanizm wyzwalania</w:t>
            </w:r>
          </w:p>
        </w:tc>
        <w:tc>
          <w:tcPr>
            <w:tcW w:w="3686" w:type="dxa"/>
            <w:vAlign w:val="center"/>
          </w:tcPr>
          <w:p w14:paraId="1AC7754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Muszą być w porządku</w:t>
            </w:r>
          </w:p>
        </w:tc>
      </w:tr>
      <w:tr w:rsidR="00717F77" w:rsidRPr="00F410BB" w14:paraId="1C9E30D6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7006B00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4B9BFD5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3A52FC1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6FB12B0A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7BC44ED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lin nośnych</w:t>
            </w:r>
          </w:p>
        </w:tc>
        <w:tc>
          <w:tcPr>
            <w:tcW w:w="3938" w:type="dxa"/>
            <w:vAlign w:val="center"/>
          </w:tcPr>
          <w:p w14:paraId="35118AC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Wysłać kabinę na T, oczyścić linę szmatką i skontrolować</w:t>
            </w:r>
          </w:p>
        </w:tc>
        <w:tc>
          <w:tcPr>
            <w:tcW w:w="3686" w:type="dxa"/>
            <w:vAlign w:val="center"/>
          </w:tcPr>
          <w:p w14:paraId="7D06247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Zużycie nie może przekraczać zakładanych norm</w:t>
            </w:r>
          </w:p>
        </w:tc>
      </w:tr>
      <w:tr w:rsidR="00717F77" w:rsidRPr="00F410BB" w14:paraId="5D47C0DE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7ACD01C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5C97BA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 razie konieczności zadbać o liny</w:t>
            </w:r>
          </w:p>
        </w:tc>
        <w:tc>
          <w:tcPr>
            <w:tcW w:w="3686" w:type="dxa"/>
            <w:vAlign w:val="center"/>
          </w:tcPr>
          <w:p w14:paraId="3D9A23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Liny nie mogą być suche, a w szczególności brudne lub zardzewiałe</w:t>
            </w:r>
          </w:p>
        </w:tc>
      </w:tr>
      <w:tr w:rsidR="00717F77" w:rsidRPr="00F410BB" w14:paraId="6A00ABDB" w14:textId="77777777" w:rsidTr="00717F77">
        <w:trPr>
          <w:trHeight w:val="737"/>
          <w:jc w:val="center"/>
        </w:trPr>
        <w:tc>
          <w:tcPr>
            <w:tcW w:w="1792" w:type="dxa"/>
            <w:vAlign w:val="center"/>
          </w:tcPr>
          <w:p w14:paraId="24BEE45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uszczelek nurnika</w:t>
            </w:r>
          </w:p>
        </w:tc>
        <w:tc>
          <w:tcPr>
            <w:tcW w:w="3938" w:type="dxa"/>
            <w:vAlign w:val="center"/>
          </w:tcPr>
          <w:p w14:paraId="4A4A68F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Oczyścić i skontrolować uszczelki</w:t>
            </w:r>
          </w:p>
        </w:tc>
        <w:tc>
          <w:tcPr>
            <w:tcW w:w="3686" w:type="dxa"/>
            <w:vAlign w:val="center"/>
          </w:tcPr>
          <w:p w14:paraId="23AAC97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Uszczelki muszą zapewniać szczelność; wypływający olej musi mieć możliwość spływania</w:t>
            </w:r>
          </w:p>
        </w:tc>
      </w:tr>
      <w:tr w:rsidR="00717F77" w:rsidRPr="00F410BB" w14:paraId="6687B0A9" w14:textId="77777777" w:rsidTr="00B17696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36CDDC8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12921D6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0A7FDE8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5818B92A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7E912D4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bloku zaworowego</w:t>
            </w:r>
          </w:p>
        </w:tc>
        <w:tc>
          <w:tcPr>
            <w:tcW w:w="3938" w:type="dxa"/>
            <w:vAlign w:val="center"/>
          </w:tcPr>
          <w:p w14:paraId="22827CC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 na przystanku T / otworzyć zawór przy manometrze</w:t>
            </w:r>
          </w:p>
        </w:tc>
        <w:tc>
          <w:tcPr>
            <w:tcW w:w="3686" w:type="dxa"/>
            <w:vAlign w:val="center"/>
          </w:tcPr>
          <w:p w14:paraId="02FA519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Manometr musi wskazywać statyczne ciśnienie</w:t>
            </w:r>
          </w:p>
        </w:tc>
      </w:tr>
      <w:tr w:rsidR="00717F77" w:rsidRPr="00F410BB" w14:paraId="3B68A14E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78459A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3B701A8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pod względem szczelności</w:t>
            </w:r>
          </w:p>
        </w:tc>
        <w:tc>
          <w:tcPr>
            <w:tcW w:w="3686" w:type="dxa"/>
            <w:vAlign w:val="center"/>
          </w:tcPr>
          <w:p w14:paraId="56B6BC7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Blok sterowania musi być szczelny i czysty</w:t>
            </w:r>
          </w:p>
        </w:tc>
      </w:tr>
      <w:tr w:rsidR="00717F77" w:rsidRPr="00F410BB" w14:paraId="749DAA55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38010E2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B886EF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Zamknąć zawór, obserwować ciśnienie, ponownie otworzyć zawór</w:t>
            </w:r>
          </w:p>
        </w:tc>
        <w:tc>
          <w:tcPr>
            <w:tcW w:w="3686" w:type="dxa"/>
            <w:vAlign w:val="center"/>
          </w:tcPr>
          <w:p w14:paraId="5C16E00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Blok sterowania nie może wykazywać żadnych wewnętrznych strat ciśnienia</w:t>
            </w:r>
          </w:p>
        </w:tc>
      </w:tr>
      <w:tr w:rsidR="00717F77" w:rsidRPr="00F410BB" w14:paraId="536E78F2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5F9C82C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250F3F8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Uruchomić ręczną pompę</w:t>
            </w:r>
          </w:p>
        </w:tc>
        <w:tc>
          <w:tcPr>
            <w:tcW w:w="3686" w:type="dxa"/>
            <w:vAlign w:val="center"/>
          </w:tcPr>
          <w:p w14:paraId="46AC1A0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Pompa ręczna musi działać / zwiększa się ciśnienie</w:t>
            </w:r>
          </w:p>
        </w:tc>
      </w:tr>
      <w:tr w:rsidR="00717F77" w:rsidRPr="00F410BB" w14:paraId="427E2E5C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5022BAE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jazdy w górę</w:t>
            </w:r>
          </w:p>
        </w:tc>
        <w:tc>
          <w:tcPr>
            <w:tcW w:w="3938" w:type="dxa"/>
            <w:vAlign w:val="center"/>
          </w:tcPr>
          <w:p w14:paraId="5F69D5D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 pomocą ręcznej pompy podnieść kabinę do góry do oporu</w:t>
            </w:r>
          </w:p>
        </w:tc>
        <w:tc>
          <w:tcPr>
            <w:tcW w:w="3686" w:type="dxa"/>
            <w:vAlign w:val="center"/>
          </w:tcPr>
          <w:p w14:paraId="7A3E48D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Wyłącznik końcowy musi przerwać obwód bezpieczeństwa</w:t>
            </w:r>
          </w:p>
        </w:tc>
      </w:tr>
      <w:tr w:rsidR="00717F77" w:rsidRPr="00F410BB" w14:paraId="2AE59123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7DC564C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18B8DD1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Zamknąć zawór, sprawdzić przejazd w górę</w:t>
            </w:r>
          </w:p>
        </w:tc>
        <w:tc>
          <w:tcPr>
            <w:tcW w:w="3686" w:type="dxa"/>
            <w:vAlign w:val="center"/>
          </w:tcPr>
          <w:p w14:paraId="0706CCA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Przejazd musi być wystarczający</w:t>
            </w:r>
          </w:p>
        </w:tc>
      </w:tr>
      <w:tr w:rsidR="00717F77" w:rsidRPr="00F410BB" w14:paraId="159A3323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3FDB23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6AB0B9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wyłącznik ciśnienia maksymalnego przy zamkniętym zaworze</w:t>
            </w:r>
          </w:p>
        </w:tc>
        <w:tc>
          <w:tcPr>
            <w:tcW w:w="3686" w:type="dxa"/>
            <w:vAlign w:val="center"/>
          </w:tcPr>
          <w:p w14:paraId="1AE9C79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Wyłącznik ciśnienia musi zatrzymać urządzenie (1,4 x statyczne ciśnienie)</w:t>
            </w:r>
          </w:p>
        </w:tc>
      </w:tr>
      <w:tr w:rsidR="00717F77" w:rsidRPr="00F410BB" w14:paraId="238CC544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57A88C4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81B1D7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maksymalne ciśnienie wytwarzane przez pompę ręczną / odczyt z manometru</w:t>
            </w:r>
          </w:p>
        </w:tc>
        <w:tc>
          <w:tcPr>
            <w:tcW w:w="3686" w:type="dxa"/>
            <w:vAlign w:val="center"/>
          </w:tcPr>
          <w:p w14:paraId="43475B7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Pompa ręczna musi wytwarzać ciśnienie równe 2,4 x ciśnienie statyczne</w:t>
            </w:r>
          </w:p>
        </w:tc>
      </w:tr>
      <w:tr w:rsidR="00717F77" w:rsidRPr="00F410BB" w14:paraId="3E457CD1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6A787DC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B7EC88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 krótko włączyć spust awaryjny / odczyt z manometru</w:t>
            </w:r>
          </w:p>
        </w:tc>
        <w:tc>
          <w:tcPr>
            <w:tcW w:w="3686" w:type="dxa"/>
            <w:vAlign w:val="center"/>
          </w:tcPr>
          <w:p w14:paraId="39DF156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Spust awaryjny musi spowodować obniżenie kabiny / wyrównanie</w:t>
            </w:r>
          </w:p>
        </w:tc>
      </w:tr>
      <w:tr w:rsidR="00717F77" w:rsidRPr="00F410BB" w14:paraId="6F05AA55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0AD23AB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3E2246D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Zamknąć zawór i włączyć spust awaryjny / odczyt z manometru</w:t>
            </w:r>
          </w:p>
        </w:tc>
        <w:tc>
          <w:tcPr>
            <w:tcW w:w="3686" w:type="dxa"/>
            <w:vAlign w:val="center"/>
          </w:tcPr>
          <w:p w14:paraId="44042B8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Manometr nie powinien wskazywać ciśnienia</w:t>
            </w:r>
          </w:p>
        </w:tc>
      </w:tr>
      <w:tr w:rsidR="00717F77" w:rsidRPr="00F410BB" w14:paraId="2E54686B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4764811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75B9B6F5" w14:textId="77777777" w:rsidR="00717F77" w:rsidRPr="00F410BB" w:rsidRDefault="00717F77" w:rsidP="00717F77">
            <w:pPr>
              <w:pStyle w:val="Nagwek1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10BB">
              <w:rPr>
                <w:rFonts w:ascii="Calibri" w:hAnsi="Calibri" w:cs="Calibri"/>
                <w:color w:val="FF0000"/>
                <w:sz w:val="18"/>
                <w:szCs w:val="18"/>
              </w:rPr>
              <w:t>Zamknąć zawór przy manometrze</w:t>
            </w:r>
          </w:p>
        </w:tc>
        <w:tc>
          <w:tcPr>
            <w:tcW w:w="3686" w:type="dxa"/>
            <w:vAlign w:val="center"/>
          </w:tcPr>
          <w:p w14:paraId="70ACC02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114A910C" w14:textId="77777777" w:rsidTr="00717F77">
        <w:trPr>
          <w:cantSplit/>
          <w:jc w:val="center"/>
        </w:trPr>
        <w:tc>
          <w:tcPr>
            <w:tcW w:w="1792" w:type="dxa"/>
            <w:vMerge w:val="restart"/>
            <w:vAlign w:val="center"/>
          </w:tcPr>
          <w:p w14:paraId="7736990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stanu oleju</w:t>
            </w:r>
          </w:p>
        </w:tc>
        <w:tc>
          <w:tcPr>
            <w:tcW w:w="3938" w:type="dxa"/>
            <w:vAlign w:val="center"/>
          </w:tcPr>
          <w:p w14:paraId="0499785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Wyjąć olejowskaz lub otworzyć wlew, skontrolować stan zużycia oleju (ew. kontrola zewnętrzna)</w:t>
            </w:r>
          </w:p>
        </w:tc>
        <w:tc>
          <w:tcPr>
            <w:tcW w:w="3686" w:type="dxa"/>
            <w:vAlign w:val="center"/>
          </w:tcPr>
          <w:p w14:paraId="0EA955B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Olej musi być bez zarzutu</w:t>
            </w:r>
          </w:p>
        </w:tc>
      </w:tr>
      <w:tr w:rsidR="00717F77" w:rsidRPr="00F410BB" w14:paraId="5F73744B" w14:textId="77777777" w:rsidTr="00717F77">
        <w:trPr>
          <w:cantSplit/>
          <w:jc w:val="center"/>
        </w:trPr>
        <w:tc>
          <w:tcPr>
            <w:tcW w:w="1792" w:type="dxa"/>
            <w:vMerge/>
            <w:vAlign w:val="center"/>
          </w:tcPr>
          <w:p w14:paraId="74AB2FF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665C99F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Przestawić termostat</w:t>
            </w:r>
          </w:p>
        </w:tc>
        <w:tc>
          <w:tcPr>
            <w:tcW w:w="3686" w:type="dxa"/>
            <w:vAlign w:val="center"/>
          </w:tcPr>
          <w:p w14:paraId="098C1E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Chłodzenie musi zacząć działać</w:t>
            </w:r>
          </w:p>
        </w:tc>
      </w:tr>
      <w:tr w:rsidR="00717F77" w:rsidRPr="00F410BB" w14:paraId="406343BB" w14:textId="77777777" w:rsidTr="00717F77">
        <w:trPr>
          <w:jc w:val="center"/>
        </w:trPr>
        <w:tc>
          <w:tcPr>
            <w:tcW w:w="1792" w:type="dxa"/>
            <w:vAlign w:val="center"/>
          </w:tcPr>
          <w:p w14:paraId="6B4158E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istniejących bezpieczników rurociągu</w:t>
            </w:r>
          </w:p>
        </w:tc>
        <w:tc>
          <w:tcPr>
            <w:tcW w:w="3938" w:type="dxa"/>
            <w:vAlign w:val="center"/>
          </w:tcPr>
          <w:p w14:paraId="44FC993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Sprawdzać szczelność. Łącznik, jeśli jest, musi wyłączyć sterowanie</w:t>
            </w:r>
          </w:p>
        </w:tc>
        <w:tc>
          <w:tcPr>
            <w:tcW w:w="3686" w:type="dxa"/>
            <w:vAlign w:val="center"/>
          </w:tcPr>
          <w:p w14:paraId="298DCFA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Bezpiecznik musi być szczelny. Łącznik musi rozłączyć obwód bezpieczeństwa.</w:t>
            </w:r>
          </w:p>
        </w:tc>
      </w:tr>
      <w:tr w:rsidR="00717F77" w:rsidRPr="00F410BB" w14:paraId="0AE4A79C" w14:textId="77777777" w:rsidTr="00717F77">
        <w:trPr>
          <w:trHeight w:val="724"/>
          <w:jc w:val="center"/>
        </w:trPr>
        <w:tc>
          <w:tcPr>
            <w:tcW w:w="1792" w:type="dxa"/>
            <w:vAlign w:val="center"/>
          </w:tcPr>
          <w:p w14:paraId="3B2A3A8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przewodów olejowych i złącz rurowych</w:t>
            </w:r>
          </w:p>
        </w:tc>
        <w:tc>
          <w:tcPr>
            <w:tcW w:w="3938" w:type="dxa"/>
            <w:vAlign w:val="center"/>
          </w:tcPr>
          <w:p w14:paraId="5E13D52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Sprawdzić: czy przewody ciśnieniowe nie mają pęknięć i otarć; czy złącza rurowe są mocno skręcone.</w:t>
            </w:r>
          </w:p>
        </w:tc>
        <w:tc>
          <w:tcPr>
            <w:tcW w:w="3686" w:type="dxa"/>
            <w:vAlign w:val="center"/>
          </w:tcPr>
          <w:p w14:paraId="39E46AD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Przewody olejowe nie mogą mieć wad. Złącza rurowe muszą być mocno skręcone.</w:t>
            </w:r>
          </w:p>
        </w:tc>
      </w:tr>
      <w:tr w:rsidR="00717F77" w:rsidRPr="00F410BB" w14:paraId="7D5D9744" w14:textId="77777777" w:rsidTr="00AF7928">
        <w:trPr>
          <w:jc w:val="center"/>
        </w:trPr>
        <w:tc>
          <w:tcPr>
            <w:tcW w:w="179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00FEC0C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938" w:type="dxa"/>
            <w:shd w:val="clear" w:color="auto" w:fill="D5DCE4"/>
            <w:vAlign w:val="center"/>
          </w:tcPr>
          <w:p w14:paraId="483723A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065EC94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7AD8FD11" w14:textId="77777777" w:rsidTr="00717F77">
        <w:trPr>
          <w:jc w:val="center"/>
        </w:trPr>
        <w:tc>
          <w:tcPr>
            <w:tcW w:w="1792" w:type="dxa"/>
            <w:vAlign w:val="center"/>
          </w:tcPr>
          <w:p w14:paraId="0A80F50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powłoki malarskiej podłogi maszynowni</w:t>
            </w:r>
          </w:p>
        </w:tc>
        <w:tc>
          <w:tcPr>
            <w:tcW w:w="3938" w:type="dxa"/>
            <w:vAlign w:val="center"/>
          </w:tcPr>
          <w:p w14:paraId="1045DC8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wzrokowa powłoki malarskiej</w:t>
            </w:r>
          </w:p>
        </w:tc>
        <w:tc>
          <w:tcPr>
            <w:tcW w:w="3686" w:type="dxa"/>
            <w:vAlign w:val="center"/>
          </w:tcPr>
          <w:p w14:paraId="632AC51E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może być żadnych uszkodzeń</w:t>
            </w:r>
          </w:p>
        </w:tc>
      </w:tr>
      <w:tr w:rsidR="00717F77" w:rsidRPr="00F410BB" w14:paraId="2DB21A12" w14:textId="77777777" w:rsidTr="00717F77">
        <w:trPr>
          <w:jc w:val="center"/>
        </w:trPr>
        <w:tc>
          <w:tcPr>
            <w:tcW w:w="1792" w:type="dxa"/>
            <w:vAlign w:val="center"/>
          </w:tcPr>
          <w:p w14:paraId="717167F7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Czyszczenie napędu</w:t>
            </w:r>
          </w:p>
        </w:tc>
        <w:tc>
          <w:tcPr>
            <w:tcW w:w="3938" w:type="dxa"/>
            <w:vAlign w:val="center"/>
          </w:tcPr>
          <w:p w14:paraId="26AE531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Wytrzeć z oleju, zgłosić uwagi o nieszczelnościach</w:t>
            </w:r>
          </w:p>
        </w:tc>
        <w:tc>
          <w:tcPr>
            <w:tcW w:w="3686" w:type="dxa"/>
            <w:vAlign w:val="center"/>
          </w:tcPr>
          <w:p w14:paraId="08B548AF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Napęd powinien być czysty i szczelny</w:t>
            </w:r>
          </w:p>
        </w:tc>
      </w:tr>
    </w:tbl>
    <w:p w14:paraId="249EFCBB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tbl>
      <w:tblPr>
        <w:tblW w:w="93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1"/>
        <w:gridCol w:w="3898"/>
        <w:gridCol w:w="3685"/>
      </w:tblGrid>
      <w:tr w:rsidR="00717F77" w:rsidRPr="00F410BB" w14:paraId="014897C7" w14:textId="77777777" w:rsidTr="00AF7928">
        <w:trPr>
          <w:jc w:val="center"/>
        </w:trPr>
        <w:tc>
          <w:tcPr>
            <w:tcW w:w="1751" w:type="dxa"/>
            <w:tcBorders>
              <w:bottom w:val="single" w:sz="6" w:space="0" w:color="000000"/>
            </w:tcBorders>
            <w:shd w:val="clear" w:color="auto" w:fill="D5DCE4"/>
            <w:vAlign w:val="center"/>
          </w:tcPr>
          <w:p w14:paraId="025263C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Czynności</w:t>
            </w:r>
          </w:p>
        </w:tc>
        <w:tc>
          <w:tcPr>
            <w:tcW w:w="3898" w:type="dxa"/>
            <w:shd w:val="clear" w:color="auto" w:fill="D5DCE4"/>
            <w:vAlign w:val="center"/>
          </w:tcPr>
          <w:p w14:paraId="2DC9CA7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Sposób działania</w:t>
            </w:r>
          </w:p>
        </w:tc>
        <w:tc>
          <w:tcPr>
            <w:tcW w:w="3685" w:type="dxa"/>
            <w:shd w:val="clear" w:color="auto" w:fill="D5DCE4"/>
            <w:vAlign w:val="center"/>
          </w:tcPr>
          <w:p w14:paraId="3168170A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410BB">
              <w:rPr>
                <w:rFonts w:ascii="Calibri" w:hAnsi="Calibri" w:cs="Calibri"/>
                <w:b/>
                <w:bCs/>
                <w:sz w:val="18"/>
                <w:szCs w:val="18"/>
              </w:rPr>
              <w:t>Standard</w:t>
            </w:r>
          </w:p>
        </w:tc>
      </w:tr>
      <w:tr w:rsidR="00717F77" w:rsidRPr="00F410BB" w14:paraId="2801EA5F" w14:textId="77777777" w:rsidTr="00AF7928">
        <w:trPr>
          <w:jc w:val="center"/>
        </w:trPr>
        <w:tc>
          <w:tcPr>
            <w:tcW w:w="1751" w:type="dxa"/>
            <w:shd w:val="clear" w:color="auto" w:fill="D5DCE4"/>
            <w:vAlign w:val="center"/>
          </w:tcPr>
          <w:p w14:paraId="58F36929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  <w:shd w:val="clear" w:color="auto" w:fill="D5DCE4"/>
              </w:rPr>
              <w:t>Moduł – Szyb (S</w:t>
            </w:r>
            <w:r w:rsidRPr="00F410BB">
              <w:rPr>
                <w:rFonts w:ascii="Calibri" w:hAnsi="Calibri" w:cs="Calibri"/>
                <w:sz w:val="18"/>
                <w:szCs w:val="18"/>
              </w:rPr>
              <w:t>M)</w:t>
            </w:r>
          </w:p>
        </w:tc>
        <w:tc>
          <w:tcPr>
            <w:tcW w:w="3898" w:type="dxa"/>
            <w:vAlign w:val="center"/>
          </w:tcPr>
          <w:p w14:paraId="0D1628C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62657C5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4C406C82" w14:textId="77777777" w:rsidTr="00717F77">
        <w:trPr>
          <w:jc w:val="center"/>
        </w:trPr>
        <w:tc>
          <w:tcPr>
            <w:tcW w:w="1751" w:type="dxa"/>
            <w:tcBorders>
              <w:bottom w:val="single" w:sz="6" w:space="0" w:color="000000"/>
            </w:tcBorders>
            <w:vAlign w:val="center"/>
          </w:tcPr>
          <w:p w14:paraId="6C89152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98" w:type="dxa"/>
            <w:vAlign w:val="center"/>
          </w:tcPr>
          <w:p w14:paraId="61FC6BE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BC55451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53772A00" w14:textId="77777777" w:rsidTr="00AF7928">
        <w:trPr>
          <w:jc w:val="center"/>
        </w:trPr>
        <w:tc>
          <w:tcPr>
            <w:tcW w:w="1751" w:type="dxa"/>
            <w:shd w:val="clear" w:color="auto" w:fill="D5DCE4"/>
            <w:vAlign w:val="center"/>
          </w:tcPr>
          <w:p w14:paraId="5E8FA332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Nadszybie</w:t>
            </w:r>
          </w:p>
        </w:tc>
        <w:tc>
          <w:tcPr>
            <w:tcW w:w="3898" w:type="dxa"/>
            <w:vAlign w:val="center"/>
          </w:tcPr>
          <w:p w14:paraId="4774AB8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1E619C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1FCCCA32" w14:textId="77777777" w:rsidTr="00717F77">
        <w:trPr>
          <w:jc w:val="center"/>
        </w:trPr>
        <w:tc>
          <w:tcPr>
            <w:tcW w:w="1751" w:type="dxa"/>
            <w:vAlign w:val="center"/>
          </w:tcPr>
          <w:p w14:paraId="1D932BE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zamocowania lin</w:t>
            </w:r>
          </w:p>
        </w:tc>
        <w:tc>
          <w:tcPr>
            <w:tcW w:w="3898" w:type="dxa"/>
            <w:vAlign w:val="center"/>
          </w:tcPr>
          <w:p w14:paraId="3206FD1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zawleczki i zawiesie.</w:t>
            </w:r>
          </w:p>
        </w:tc>
        <w:tc>
          <w:tcPr>
            <w:tcW w:w="3685" w:type="dxa"/>
            <w:vAlign w:val="center"/>
          </w:tcPr>
          <w:p w14:paraId="5128A849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Liny muszą być prawidłowo zamocowane</w:t>
            </w:r>
          </w:p>
        </w:tc>
      </w:tr>
      <w:tr w:rsidR="00717F77" w:rsidRPr="00F410BB" w14:paraId="46335C96" w14:textId="77777777" w:rsidTr="00717F77">
        <w:trPr>
          <w:jc w:val="center"/>
        </w:trPr>
        <w:tc>
          <w:tcPr>
            <w:tcW w:w="1751" w:type="dxa"/>
            <w:tcBorders>
              <w:bottom w:val="single" w:sz="6" w:space="0" w:color="000000"/>
            </w:tcBorders>
            <w:vAlign w:val="center"/>
          </w:tcPr>
          <w:p w14:paraId="0E75933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sprężyn / podkładek gumowych</w:t>
            </w:r>
          </w:p>
        </w:tc>
        <w:tc>
          <w:tcPr>
            <w:tcW w:w="3898" w:type="dxa"/>
            <w:vAlign w:val="center"/>
          </w:tcPr>
          <w:p w14:paraId="4F9C8D0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wytrzymałość i stan elementów amortyzujących</w:t>
            </w:r>
          </w:p>
        </w:tc>
        <w:tc>
          <w:tcPr>
            <w:tcW w:w="3685" w:type="dxa"/>
            <w:vAlign w:val="center"/>
          </w:tcPr>
          <w:p w14:paraId="43DB114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mogą być złamane / nie mogą być popękane</w:t>
            </w:r>
          </w:p>
        </w:tc>
      </w:tr>
      <w:tr w:rsidR="00717F77" w:rsidRPr="00F410BB" w14:paraId="25C6D852" w14:textId="77777777" w:rsidTr="00717F77">
        <w:trPr>
          <w:jc w:val="center"/>
        </w:trPr>
        <w:tc>
          <w:tcPr>
            <w:tcW w:w="1751" w:type="dxa"/>
            <w:vAlign w:val="center"/>
          </w:tcPr>
          <w:p w14:paraId="3B73C76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kół kierunkowych</w:t>
            </w:r>
          </w:p>
        </w:tc>
        <w:tc>
          <w:tcPr>
            <w:tcW w:w="3898" w:type="dxa"/>
            <w:vAlign w:val="center"/>
          </w:tcPr>
          <w:p w14:paraId="63B48264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wzrokowa; jeśli nie są samosmarujące - nasmarować</w:t>
            </w:r>
          </w:p>
        </w:tc>
        <w:tc>
          <w:tcPr>
            <w:tcW w:w="3685" w:type="dxa"/>
            <w:vAlign w:val="center"/>
          </w:tcPr>
          <w:p w14:paraId="1EFB3256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Koła muszą: obracać się cicho; łożyska być nasmarowane; bez widocznego bicia lin</w:t>
            </w:r>
          </w:p>
        </w:tc>
      </w:tr>
      <w:tr w:rsidR="00717F77" w:rsidRPr="00F410BB" w14:paraId="4A0AAE26" w14:textId="77777777" w:rsidTr="00717F77">
        <w:trPr>
          <w:jc w:val="center"/>
        </w:trPr>
        <w:tc>
          <w:tcPr>
            <w:tcW w:w="1751" w:type="dxa"/>
            <w:vAlign w:val="center"/>
          </w:tcPr>
          <w:p w14:paraId="58659BC7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Zamocowanie kabla zwisowego w nadszybiu</w:t>
            </w:r>
          </w:p>
        </w:tc>
        <w:tc>
          <w:tcPr>
            <w:tcW w:w="3898" w:type="dxa"/>
            <w:vAlign w:val="center"/>
          </w:tcPr>
          <w:p w14:paraId="4D1600E7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wzrokowa. Sprawdzić ręką pewność zamocowania</w:t>
            </w:r>
          </w:p>
        </w:tc>
        <w:tc>
          <w:tcPr>
            <w:tcW w:w="3685" w:type="dxa"/>
            <w:vAlign w:val="center"/>
          </w:tcPr>
          <w:p w14:paraId="602D6F1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Zamocowanie kabla nie może budzić zastrzeżeń</w:t>
            </w:r>
          </w:p>
        </w:tc>
      </w:tr>
      <w:tr w:rsidR="00717F77" w:rsidRPr="00F410BB" w14:paraId="24EBFA76" w14:textId="77777777" w:rsidTr="00717F77">
        <w:trPr>
          <w:jc w:val="center"/>
        </w:trPr>
        <w:tc>
          <w:tcPr>
            <w:tcW w:w="1751" w:type="dxa"/>
            <w:vAlign w:val="center"/>
          </w:tcPr>
          <w:p w14:paraId="16C7D2E1" w14:textId="77777777" w:rsidR="00717F77" w:rsidRPr="002178BB" w:rsidRDefault="00717F77" w:rsidP="00717F77">
            <w:pPr>
              <w:pStyle w:val="Nagwek2"/>
              <w:jc w:val="center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lightGray"/>
              </w:rPr>
            </w:pPr>
            <w:r w:rsidRPr="00F410BB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Kontrola górnego łącznika końcowego / łącznika nurnika</w:t>
            </w:r>
          </w:p>
        </w:tc>
        <w:tc>
          <w:tcPr>
            <w:tcW w:w="3898" w:type="dxa"/>
            <w:vAlign w:val="center"/>
          </w:tcPr>
          <w:p w14:paraId="0AF1CADF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Nacisnąć ręką łącznik / wcisnąć inspekcję</w:t>
            </w:r>
          </w:p>
        </w:tc>
        <w:tc>
          <w:tcPr>
            <w:tcW w:w="3685" w:type="dxa"/>
            <w:vAlign w:val="center"/>
          </w:tcPr>
          <w:p w14:paraId="79008B46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Łącznik musi działać lekko / kabina nie może się poruszać</w:t>
            </w:r>
          </w:p>
        </w:tc>
      </w:tr>
      <w:tr w:rsidR="00717F77" w:rsidRPr="00F410BB" w14:paraId="1342F7AA" w14:textId="77777777" w:rsidTr="00717F77">
        <w:trPr>
          <w:jc w:val="center"/>
        </w:trPr>
        <w:tc>
          <w:tcPr>
            <w:tcW w:w="1751" w:type="dxa"/>
            <w:vAlign w:val="center"/>
          </w:tcPr>
          <w:p w14:paraId="0BF4486D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rolkę łącznika końcowego</w:t>
            </w:r>
          </w:p>
        </w:tc>
        <w:tc>
          <w:tcPr>
            <w:tcW w:w="3898" w:type="dxa"/>
            <w:vAlign w:val="center"/>
          </w:tcPr>
          <w:p w14:paraId="358B42F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czy nie jest uszkodzona.</w:t>
            </w:r>
          </w:p>
        </w:tc>
        <w:tc>
          <w:tcPr>
            <w:tcW w:w="3685" w:type="dxa"/>
            <w:vAlign w:val="center"/>
          </w:tcPr>
          <w:p w14:paraId="3A9578A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Powierzchnia rolki nie może być uszkodzona</w:t>
            </w:r>
          </w:p>
        </w:tc>
      </w:tr>
      <w:tr w:rsidR="00717F77" w:rsidRPr="00F410BB" w14:paraId="0988A818" w14:textId="77777777" w:rsidTr="00717F77">
        <w:trPr>
          <w:jc w:val="center"/>
        </w:trPr>
        <w:tc>
          <w:tcPr>
            <w:tcW w:w="1751" w:type="dxa"/>
            <w:vAlign w:val="center"/>
          </w:tcPr>
          <w:p w14:paraId="0B23E970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Sprawdzenie zamocowania krzywki ramy kabinowej</w:t>
            </w:r>
          </w:p>
        </w:tc>
        <w:tc>
          <w:tcPr>
            <w:tcW w:w="3898" w:type="dxa"/>
            <w:vAlign w:val="center"/>
          </w:tcPr>
          <w:p w14:paraId="7BBF1565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wzrokowa. Sprawdzić ręką pewność zamocowania</w:t>
            </w:r>
          </w:p>
        </w:tc>
        <w:tc>
          <w:tcPr>
            <w:tcW w:w="3685" w:type="dxa"/>
            <w:vAlign w:val="center"/>
          </w:tcPr>
          <w:p w14:paraId="6CA4CE3B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Nie może być żadnych zmian.</w:t>
            </w:r>
          </w:p>
        </w:tc>
      </w:tr>
      <w:tr w:rsidR="00717F77" w:rsidRPr="00F410BB" w14:paraId="4D74B4AB" w14:textId="77777777" w:rsidTr="00717F77">
        <w:trPr>
          <w:jc w:val="center"/>
        </w:trPr>
        <w:tc>
          <w:tcPr>
            <w:tcW w:w="1751" w:type="dxa"/>
            <w:tcBorders>
              <w:bottom w:val="single" w:sz="6" w:space="0" w:color="000000"/>
            </w:tcBorders>
            <w:vAlign w:val="center"/>
          </w:tcPr>
          <w:p w14:paraId="5AA56188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łącznik krańcowy</w:t>
            </w:r>
          </w:p>
        </w:tc>
        <w:tc>
          <w:tcPr>
            <w:tcW w:w="3898" w:type="dxa"/>
            <w:vAlign w:val="center"/>
          </w:tcPr>
          <w:p w14:paraId="159B7CD2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Z inspekcji wjechać kabiną na łącznik krańcowy</w:t>
            </w:r>
          </w:p>
        </w:tc>
        <w:tc>
          <w:tcPr>
            <w:tcW w:w="3685" w:type="dxa"/>
            <w:vAlign w:val="center"/>
          </w:tcPr>
          <w:p w14:paraId="091032AC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Dźwig powinien zareagować odpowiednio do wariantu aparatury sterowej</w:t>
            </w:r>
          </w:p>
        </w:tc>
      </w:tr>
      <w:tr w:rsidR="00717F77" w:rsidRPr="00F410BB" w14:paraId="1A61BFE6" w14:textId="77777777" w:rsidTr="00AF7928">
        <w:trPr>
          <w:jc w:val="center"/>
        </w:trPr>
        <w:tc>
          <w:tcPr>
            <w:tcW w:w="1751" w:type="dxa"/>
            <w:shd w:val="clear" w:color="auto" w:fill="D5DCE4"/>
            <w:vAlign w:val="center"/>
          </w:tcPr>
          <w:p w14:paraId="1143E934" w14:textId="77777777" w:rsidR="00717F77" w:rsidRPr="00F410BB" w:rsidRDefault="00717F77" w:rsidP="00717F77">
            <w:pPr>
              <w:pStyle w:val="Nagwek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Górna część szybu</w:t>
            </w:r>
          </w:p>
        </w:tc>
        <w:tc>
          <w:tcPr>
            <w:tcW w:w="3898" w:type="dxa"/>
            <w:vAlign w:val="center"/>
          </w:tcPr>
          <w:p w14:paraId="755624A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4C87CA0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F77" w:rsidRPr="00F410BB" w14:paraId="18D0766C" w14:textId="77777777" w:rsidTr="00717F77">
        <w:trPr>
          <w:jc w:val="center"/>
        </w:trPr>
        <w:tc>
          <w:tcPr>
            <w:tcW w:w="1751" w:type="dxa"/>
            <w:vAlign w:val="center"/>
          </w:tcPr>
          <w:p w14:paraId="330B8FC1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Skontrolować kotwy /prowadnice</w:t>
            </w:r>
          </w:p>
        </w:tc>
        <w:tc>
          <w:tcPr>
            <w:tcW w:w="3898" w:type="dxa"/>
            <w:vAlign w:val="center"/>
          </w:tcPr>
          <w:p w14:paraId="5D96B79A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wzrokowa / oczyszczenie</w:t>
            </w:r>
          </w:p>
        </w:tc>
        <w:tc>
          <w:tcPr>
            <w:tcW w:w="3685" w:type="dxa"/>
            <w:vAlign w:val="center"/>
          </w:tcPr>
          <w:p w14:paraId="7A0E7CA3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Kotwy / prowadnice muszą być mocno zamocowane i czyste</w:t>
            </w:r>
          </w:p>
        </w:tc>
      </w:tr>
      <w:tr w:rsidR="00717F77" w:rsidRPr="00F410BB" w14:paraId="286C257F" w14:textId="77777777" w:rsidTr="00717F77">
        <w:trPr>
          <w:jc w:val="center"/>
        </w:trPr>
        <w:tc>
          <w:tcPr>
            <w:tcW w:w="1751" w:type="dxa"/>
            <w:tcBorders>
              <w:bottom w:val="single" w:sz="6" w:space="0" w:color="000000"/>
            </w:tcBorders>
            <w:vAlign w:val="center"/>
          </w:tcPr>
          <w:p w14:paraId="105BD4CB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oświetlenia szybu</w:t>
            </w:r>
          </w:p>
        </w:tc>
        <w:tc>
          <w:tcPr>
            <w:tcW w:w="3898" w:type="dxa"/>
            <w:tcBorders>
              <w:bottom w:val="single" w:sz="6" w:space="0" w:color="000000"/>
            </w:tcBorders>
            <w:vAlign w:val="center"/>
          </w:tcPr>
          <w:p w14:paraId="2DFF3522" w14:textId="77777777" w:rsidR="00717F77" w:rsidRPr="00F410BB" w:rsidRDefault="00717F77" w:rsidP="00717F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funkcjonowanie i uszkodzenia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  <w:vAlign w:val="center"/>
          </w:tcPr>
          <w:p w14:paraId="32A61479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Oświetlenie musi prawidłowo działać</w:t>
            </w:r>
          </w:p>
        </w:tc>
      </w:tr>
      <w:tr w:rsidR="00717F77" w:rsidRPr="00F410BB" w14:paraId="17582DBB" w14:textId="77777777" w:rsidTr="00717F77">
        <w:trPr>
          <w:trHeight w:val="590"/>
          <w:jc w:val="center"/>
        </w:trPr>
        <w:tc>
          <w:tcPr>
            <w:tcW w:w="1751" w:type="dxa"/>
            <w:vAlign w:val="center"/>
          </w:tcPr>
          <w:p w14:paraId="57E7542C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Kontrola elementów informacji szybowej</w:t>
            </w:r>
          </w:p>
        </w:tc>
        <w:tc>
          <w:tcPr>
            <w:tcW w:w="3898" w:type="dxa"/>
            <w:vAlign w:val="center"/>
          </w:tcPr>
          <w:p w14:paraId="6095106C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Sprawdzić odstęp przesłonek do elementów sterujących</w:t>
            </w:r>
          </w:p>
        </w:tc>
        <w:tc>
          <w:tcPr>
            <w:tcW w:w="3685" w:type="dxa"/>
            <w:vAlign w:val="center"/>
          </w:tcPr>
          <w:p w14:paraId="51A3E36A" w14:textId="77777777" w:rsidR="00717F77" w:rsidRPr="00F410BB" w:rsidRDefault="00717F77" w:rsidP="00717F7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10BB">
              <w:rPr>
                <w:rFonts w:ascii="Calibri" w:hAnsi="Calibri" w:cs="Calibri"/>
                <w:sz w:val="18"/>
                <w:szCs w:val="18"/>
              </w:rPr>
              <w:t>Odstęp musi być wystarczający we wszystkich kierunkach</w:t>
            </w:r>
          </w:p>
        </w:tc>
      </w:tr>
    </w:tbl>
    <w:p w14:paraId="2CDF18B4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p w14:paraId="05C38CF5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p w14:paraId="3A034522" w14:textId="77777777" w:rsidR="00717F77" w:rsidRPr="00F410BB" w:rsidRDefault="00717F77">
      <w:pPr>
        <w:rPr>
          <w:rFonts w:ascii="Calibri" w:hAnsi="Calibri" w:cs="Calibri"/>
          <w:sz w:val="18"/>
          <w:szCs w:val="18"/>
        </w:rPr>
      </w:pPr>
    </w:p>
    <w:sectPr w:rsidR="00717F77" w:rsidRPr="00F410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ECEE8" w14:textId="77777777" w:rsidR="00E17473" w:rsidRDefault="00E17473" w:rsidP="00B17696">
      <w:r>
        <w:separator/>
      </w:r>
    </w:p>
  </w:endnote>
  <w:endnote w:type="continuationSeparator" w:id="0">
    <w:p w14:paraId="7D5CE29E" w14:textId="77777777" w:rsidR="00E17473" w:rsidRDefault="00E17473" w:rsidP="00B1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5A0DE" w14:textId="77777777" w:rsidR="00B17696" w:rsidRPr="00B17696" w:rsidRDefault="00B17696">
    <w:pPr>
      <w:pStyle w:val="Stopka"/>
      <w:jc w:val="center"/>
      <w:rPr>
        <w:rFonts w:ascii="Verdana" w:hAnsi="Verdana"/>
        <w:sz w:val="16"/>
        <w:szCs w:val="16"/>
      </w:rPr>
    </w:pPr>
    <w:r w:rsidRPr="00B17696">
      <w:rPr>
        <w:rFonts w:ascii="Verdana" w:hAnsi="Verdana"/>
        <w:sz w:val="16"/>
        <w:szCs w:val="16"/>
      </w:rPr>
      <w:t xml:space="preserve">Strona </w:t>
    </w:r>
    <w:r w:rsidRPr="00B17696">
      <w:rPr>
        <w:rFonts w:ascii="Verdana" w:hAnsi="Verdana"/>
        <w:b/>
        <w:bCs/>
        <w:sz w:val="16"/>
        <w:szCs w:val="16"/>
      </w:rPr>
      <w:fldChar w:fldCharType="begin"/>
    </w:r>
    <w:r w:rsidRPr="00B17696">
      <w:rPr>
        <w:rFonts w:ascii="Verdana" w:hAnsi="Verdana"/>
        <w:b/>
        <w:bCs/>
        <w:sz w:val="16"/>
        <w:szCs w:val="16"/>
      </w:rPr>
      <w:instrText>PAGE</w:instrText>
    </w:r>
    <w:r w:rsidRPr="00B17696">
      <w:rPr>
        <w:rFonts w:ascii="Verdana" w:hAnsi="Verdana"/>
        <w:b/>
        <w:bCs/>
        <w:sz w:val="16"/>
        <w:szCs w:val="16"/>
      </w:rPr>
      <w:fldChar w:fldCharType="separate"/>
    </w:r>
    <w:r w:rsidR="00E17473">
      <w:rPr>
        <w:rFonts w:ascii="Verdana" w:hAnsi="Verdana"/>
        <w:b/>
        <w:bCs/>
        <w:noProof/>
        <w:sz w:val="16"/>
        <w:szCs w:val="16"/>
      </w:rPr>
      <w:t>1</w:t>
    </w:r>
    <w:r w:rsidRPr="00B17696">
      <w:rPr>
        <w:rFonts w:ascii="Verdana" w:hAnsi="Verdana"/>
        <w:b/>
        <w:bCs/>
        <w:sz w:val="16"/>
        <w:szCs w:val="16"/>
      </w:rPr>
      <w:fldChar w:fldCharType="end"/>
    </w:r>
    <w:r w:rsidRPr="00B17696">
      <w:rPr>
        <w:rFonts w:ascii="Verdana" w:hAnsi="Verdana"/>
        <w:sz w:val="16"/>
        <w:szCs w:val="16"/>
      </w:rPr>
      <w:t xml:space="preserve"> z </w:t>
    </w:r>
    <w:r w:rsidRPr="00B17696">
      <w:rPr>
        <w:rFonts w:ascii="Verdana" w:hAnsi="Verdana"/>
        <w:b/>
        <w:bCs/>
        <w:sz w:val="16"/>
        <w:szCs w:val="16"/>
      </w:rPr>
      <w:fldChar w:fldCharType="begin"/>
    </w:r>
    <w:r w:rsidRPr="00B17696">
      <w:rPr>
        <w:rFonts w:ascii="Verdana" w:hAnsi="Verdana"/>
        <w:b/>
        <w:bCs/>
        <w:sz w:val="16"/>
        <w:szCs w:val="16"/>
      </w:rPr>
      <w:instrText>NUMPAGES</w:instrText>
    </w:r>
    <w:r w:rsidRPr="00B17696">
      <w:rPr>
        <w:rFonts w:ascii="Verdana" w:hAnsi="Verdana"/>
        <w:b/>
        <w:bCs/>
        <w:sz w:val="16"/>
        <w:szCs w:val="16"/>
      </w:rPr>
      <w:fldChar w:fldCharType="separate"/>
    </w:r>
    <w:r w:rsidR="00E17473">
      <w:rPr>
        <w:rFonts w:ascii="Verdana" w:hAnsi="Verdana"/>
        <w:b/>
        <w:bCs/>
        <w:noProof/>
        <w:sz w:val="16"/>
        <w:szCs w:val="16"/>
      </w:rPr>
      <w:t>1</w:t>
    </w:r>
    <w:r w:rsidRPr="00B17696">
      <w:rPr>
        <w:rFonts w:ascii="Verdana" w:hAnsi="Verdana"/>
        <w:b/>
        <w:bCs/>
        <w:sz w:val="16"/>
        <w:szCs w:val="16"/>
      </w:rPr>
      <w:fldChar w:fldCharType="end"/>
    </w:r>
  </w:p>
  <w:p w14:paraId="5E49471A" w14:textId="77777777" w:rsidR="00B17696" w:rsidRDefault="00B176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CD51F" w14:textId="77777777" w:rsidR="00E17473" w:rsidRDefault="00E17473" w:rsidP="00B17696">
      <w:r>
        <w:separator/>
      </w:r>
    </w:p>
  </w:footnote>
  <w:footnote w:type="continuationSeparator" w:id="0">
    <w:p w14:paraId="11FC29BE" w14:textId="77777777" w:rsidR="00E17473" w:rsidRDefault="00E17473" w:rsidP="00B17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B25EB" w14:textId="71E5D4FC" w:rsidR="00F76F8A" w:rsidRPr="00F76F8A" w:rsidRDefault="00F76F8A" w:rsidP="00F76F8A">
    <w:pPr>
      <w:jc w:val="right"/>
      <w:rPr>
        <w:sz w:val="18"/>
        <w:szCs w:val="18"/>
      </w:rPr>
    </w:pPr>
    <w:r w:rsidRPr="00F76F8A">
      <w:rPr>
        <w:rFonts w:ascii="Calibri" w:hAnsi="Calibri" w:cs="Calibri"/>
        <w:sz w:val="18"/>
        <w:szCs w:val="18"/>
      </w:rPr>
      <w:t xml:space="preserve">Załącznik </w:t>
    </w:r>
    <w:r w:rsidR="00A85928">
      <w:rPr>
        <w:rFonts w:ascii="Calibri" w:hAnsi="Calibri" w:cs="Calibri"/>
        <w:sz w:val="18"/>
        <w:szCs w:val="18"/>
      </w:rPr>
      <w:t>n</w:t>
    </w:r>
    <w:r w:rsidR="00A03841">
      <w:rPr>
        <w:rFonts w:ascii="Calibri" w:hAnsi="Calibri" w:cs="Calibri"/>
        <w:sz w:val="18"/>
        <w:szCs w:val="18"/>
      </w:rPr>
      <w:t>r 4 do sprawy nr DZ/DT-381-55/26</w:t>
    </w:r>
    <w:r w:rsidRPr="00F76F8A">
      <w:rPr>
        <w:rFonts w:ascii="Calibri" w:hAnsi="Calibri" w:cs="Calibri"/>
        <w:sz w:val="18"/>
        <w:szCs w:val="18"/>
      </w:rPr>
      <w:t xml:space="preserve"> </w:t>
    </w:r>
  </w:p>
  <w:p w14:paraId="24DA85F5" w14:textId="77777777" w:rsidR="00B736D6" w:rsidRPr="00B736D6" w:rsidRDefault="00B736D6" w:rsidP="00B736D6">
    <w:pPr>
      <w:tabs>
        <w:tab w:val="center" w:pos="4536"/>
        <w:tab w:val="right" w:pos="9072"/>
      </w:tabs>
      <w:suppressAutoHyphens/>
      <w:rPr>
        <w:lang w:eastAsia="zh-CN"/>
      </w:rPr>
    </w:pPr>
  </w:p>
  <w:p w14:paraId="6E51DCD2" w14:textId="77777777" w:rsidR="00B17696" w:rsidRPr="00B17696" w:rsidRDefault="00B17696" w:rsidP="003A10F9">
    <w:pPr>
      <w:pStyle w:val="Nagwek"/>
      <w:jc w:val="right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B66C0"/>
    <w:multiLevelType w:val="hybridMultilevel"/>
    <w:tmpl w:val="467A0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77"/>
    <w:rsid w:val="00045B5E"/>
    <w:rsid w:val="00045F68"/>
    <w:rsid w:val="000D4DED"/>
    <w:rsid w:val="00147F51"/>
    <w:rsid w:val="001C5384"/>
    <w:rsid w:val="002023F1"/>
    <w:rsid w:val="002178BB"/>
    <w:rsid w:val="00326E2F"/>
    <w:rsid w:val="003A10F9"/>
    <w:rsid w:val="003C7256"/>
    <w:rsid w:val="004E36A0"/>
    <w:rsid w:val="00526D09"/>
    <w:rsid w:val="00531B38"/>
    <w:rsid w:val="00562639"/>
    <w:rsid w:val="00592D3B"/>
    <w:rsid w:val="005958F2"/>
    <w:rsid w:val="005E3E2F"/>
    <w:rsid w:val="00640DC1"/>
    <w:rsid w:val="00697782"/>
    <w:rsid w:val="006D73CC"/>
    <w:rsid w:val="00717F77"/>
    <w:rsid w:val="0087570B"/>
    <w:rsid w:val="00911AFA"/>
    <w:rsid w:val="00946277"/>
    <w:rsid w:val="00A03841"/>
    <w:rsid w:val="00A06A0E"/>
    <w:rsid w:val="00A85928"/>
    <w:rsid w:val="00AF7928"/>
    <w:rsid w:val="00B07382"/>
    <w:rsid w:val="00B17696"/>
    <w:rsid w:val="00B736D6"/>
    <w:rsid w:val="00C24227"/>
    <w:rsid w:val="00E17473"/>
    <w:rsid w:val="00EB7819"/>
    <w:rsid w:val="00F410BB"/>
    <w:rsid w:val="00F76F8A"/>
    <w:rsid w:val="00FD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A55D2F"/>
  <w15:chartTrackingRefBased/>
  <w15:docId w15:val="{BE62FD19-86F0-48D0-8AC1-82350DC71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F7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17F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717F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rsid w:val="00717F77"/>
    <w:pPr>
      <w:jc w:val="both"/>
    </w:pPr>
    <w:rPr>
      <w:sz w:val="28"/>
    </w:rPr>
  </w:style>
  <w:style w:type="paragraph" w:styleId="Nagwek">
    <w:name w:val="header"/>
    <w:basedOn w:val="Normalny"/>
    <w:rsid w:val="00717F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rsid w:val="006977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9778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B176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7696"/>
    <w:rPr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769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B17696"/>
    <w:rPr>
      <w:i/>
      <w:iCs/>
      <w:color w:val="5B9BD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4295</Words>
  <Characters>25772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Instytut Onkologii</Company>
  <LinksUpToDate>false</LinksUpToDate>
  <CharactersWithSpaces>30007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elektryk</dc:creator>
  <cp:keywords/>
  <dc:description/>
  <cp:lastModifiedBy>Krzysztof Myśliwiec</cp:lastModifiedBy>
  <cp:revision>3</cp:revision>
  <cp:lastPrinted>2026-07-15T11:23:00Z</cp:lastPrinted>
  <dcterms:created xsi:type="dcterms:W3CDTF">2026-07-15T11:19:00Z</dcterms:created>
  <dcterms:modified xsi:type="dcterms:W3CDTF">2026-07-15T11:23:00Z</dcterms:modified>
</cp:coreProperties>
</file>